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596CE369" w:rsidR="003F1244" w:rsidRDefault="003F1244" w:rsidP="003F1244">
      <w:pPr>
        <w:pStyle w:val="western"/>
        <w:spacing w:before="0" w:beforeAutospacing="0" w:after="0"/>
        <w:rPr>
          <w:sz w:val="22"/>
          <w:szCs w:val="22"/>
        </w:rPr>
      </w:pPr>
      <w:r w:rsidRPr="003F1244">
        <w:rPr>
          <w:sz w:val="22"/>
          <w:szCs w:val="22"/>
        </w:rPr>
        <w:t>«____»__________ 20</w:t>
      </w:r>
      <w:r w:rsidR="000D5D37">
        <w:rPr>
          <w:sz w:val="22"/>
          <w:szCs w:val="22"/>
        </w:rPr>
        <w:t>2</w:t>
      </w:r>
      <w:r w:rsidR="0017430B">
        <w:rPr>
          <w:sz w:val="22"/>
          <w:szCs w:val="22"/>
        </w:rPr>
        <w:t>6</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722455AD"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512ADC">
        <w:rPr>
          <w:b/>
          <w:sz w:val="22"/>
          <w:szCs w:val="22"/>
        </w:rPr>
        <w:t>17.03</w:t>
      </w:r>
      <w:r w:rsidR="002574C2">
        <w:rPr>
          <w:b/>
          <w:sz w:val="22"/>
          <w:szCs w:val="22"/>
        </w:rPr>
        <w:t>.2026</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на участие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онкурсе, согласно описи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отчество  (полностью) </w:t>
      </w:r>
    </w:p>
    <w:p w14:paraId="44E76011" w14:textId="54A0BEC5" w:rsidR="00142BB3" w:rsidRPr="00B66FE1" w:rsidRDefault="003F1244" w:rsidP="00142BB3">
      <w:pPr>
        <w:pStyle w:val="western"/>
        <w:spacing w:before="0" w:beforeAutospacing="0" w:after="0"/>
        <w:rPr>
          <w:sz w:val="16"/>
          <w:szCs w:val="16"/>
        </w:rPr>
      </w:pPr>
      <w:r w:rsidRPr="009444A8">
        <w:rPr>
          <w:sz w:val="16"/>
          <w:szCs w:val="16"/>
        </w:rPr>
        <w:t>м.п.</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(ая):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«____»________________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«___»__________20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7249CEEF" w14:textId="46CDD0F2"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lastRenderedPageBreak/>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1CBB213A" w:rsidR="00152E77" w:rsidRPr="008B2F81" w:rsidRDefault="00152E77" w:rsidP="00512ADC">
            <w:pPr>
              <w:contextualSpacing/>
              <w:jc w:val="center"/>
              <w:rPr>
                <w:bCs/>
                <w:sz w:val="22"/>
                <w:szCs w:val="22"/>
                <w:lang w:val="en-US"/>
              </w:rPr>
            </w:pPr>
            <w:r w:rsidRPr="008B2F81">
              <w:rPr>
                <w:bCs/>
                <w:sz w:val="22"/>
                <w:szCs w:val="22"/>
              </w:rPr>
              <w:t>20</w:t>
            </w:r>
            <w:r w:rsidR="000C7B5C">
              <w:rPr>
                <w:bCs/>
                <w:sz w:val="22"/>
                <w:szCs w:val="22"/>
              </w:rPr>
              <w:t>2</w:t>
            </w:r>
            <w:r w:rsidR="00512ADC">
              <w:rPr>
                <w:bCs/>
                <w:sz w:val="22"/>
                <w:szCs w:val="22"/>
              </w:rPr>
              <w:t>6</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A05E225" w:rsidR="00152E77" w:rsidRPr="008B2F81" w:rsidRDefault="00152E77" w:rsidP="00512ADC">
            <w:pPr>
              <w:contextualSpacing/>
              <w:jc w:val="center"/>
              <w:rPr>
                <w:bCs/>
                <w:sz w:val="22"/>
                <w:szCs w:val="22"/>
              </w:rPr>
            </w:pPr>
            <w:r w:rsidRPr="008B2F81">
              <w:rPr>
                <w:bCs/>
                <w:sz w:val="22"/>
                <w:szCs w:val="22"/>
              </w:rPr>
              <w:t>20</w:t>
            </w:r>
            <w:r w:rsidR="00FB6223">
              <w:rPr>
                <w:bCs/>
                <w:sz w:val="22"/>
                <w:szCs w:val="22"/>
              </w:rPr>
              <w:t>2</w:t>
            </w:r>
            <w:r w:rsidR="00512ADC">
              <w:rPr>
                <w:bCs/>
                <w:sz w:val="22"/>
                <w:szCs w:val="22"/>
              </w:rPr>
              <w:t>7</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0D73419F" w:rsidR="00152E77" w:rsidRPr="008B2F81" w:rsidRDefault="00152E77" w:rsidP="00512ADC">
            <w:pPr>
              <w:ind w:right="-116"/>
              <w:contextualSpacing/>
              <w:jc w:val="center"/>
              <w:rPr>
                <w:bCs/>
                <w:sz w:val="22"/>
                <w:szCs w:val="22"/>
              </w:rPr>
            </w:pPr>
            <w:r w:rsidRPr="008B2F81">
              <w:rPr>
                <w:bCs/>
                <w:sz w:val="22"/>
                <w:szCs w:val="22"/>
              </w:rPr>
              <w:t>20</w:t>
            </w:r>
            <w:r w:rsidR="0088070D" w:rsidRPr="008B2F81">
              <w:rPr>
                <w:bCs/>
                <w:sz w:val="22"/>
                <w:szCs w:val="22"/>
              </w:rPr>
              <w:t>2</w:t>
            </w:r>
            <w:r w:rsidR="00512ADC">
              <w:rPr>
                <w:bCs/>
                <w:sz w:val="22"/>
                <w:szCs w:val="22"/>
              </w:rPr>
              <w:t>8</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A2152C" w:rsidRDefault="0088070D" w:rsidP="006D5757">
      <w:pPr>
        <w:tabs>
          <w:tab w:val="left" w:pos="-4253"/>
          <w:tab w:val="left" w:pos="-2127"/>
          <w:tab w:val="left" w:pos="5387"/>
        </w:tabs>
        <w:ind w:left="2124"/>
        <w:jc w:val="right"/>
        <w:rPr>
          <w:color w:val="000000"/>
          <w:sz w:val="16"/>
          <w:szCs w:val="16"/>
        </w:rPr>
      </w:pPr>
      <w:r w:rsidRPr="008B2F81">
        <w:rPr>
          <w:b/>
          <w:color w:val="000000"/>
          <w:sz w:val="22"/>
          <w:szCs w:val="22"/>
        </w:rPr>
        <w:lastRenderedPageBreak/>
        <w:t xml:space="preserve">                        </w:t>
      </w:r>
      <w:r w:rsidR="006D5757" w:rsidRPr="00A2152C">
        <w:rPr>
          <w:color w:val="000000"/>
          <w:sz w:val="16"/>
          <w:szCs w:val="16"/>
        </w:rPr>
        <w:t>Приложение №4 к</w:t>
      </w:r>
    </w:p>
    <w:p w14:paraId="665498D4" w14:textId="77777777" w:rsidR="006D5757" w:rsidRPr="00A2152C" w:rsidRDefault="006D5757" w:rsidP="006D5757">
      <w:pPr>
        <w:tabs>
          <w:tab w:val="left" w:pos="-4253"/>
          <w:tab w:val="left" w:pos="-2127"/>
          <w:tab w:val="left" w:pos="5387"/>
        </w:tabs>
        <w:ind w:left="2124"/>
        <w:jc w:val="right"/>
        <w:rPr>
          <w:color w:val="000000"/>
          <w:sz w:val="16"/>
          <w:szCs w:val="16"/>
        </w:rPr>
      </w:pPr>
      <w:r w:rsidRPr="00A2152C">
        <w:rPr>
          <w:color w:val="000000"/>
          <w:sz w:val="16"/>
          <w:szCs w:val="16"/>
        </w:rPr>
        <w:t xml:space="preserve">конкурсной документации </w:t>
      </w:r>
    </w:p>
    <w:p w14:paraId="5677E4CA" w14:textId="77777777" w:rsidR="006D5757" w:rsidRPr="00A2152C" w:rsidRDefault="006D5757" w:rsidP="006D5757">
      <w:pPr>
        <w:pStyle w:val="western"/>
        <w:spacing w:before="0" w:beforeAutospacing="0" w:after="0"/>
        <w:jc w:val="right"/>
        <w:rPr>
          <w:sz w:val="16"/>
          <w:szCs w:val="16"/>
        </w:rPr>
      </w:pPr>
      <w:r w:rsidRPr="00A2152C">
        <w:rPr>
          <w:sz w:val="16"/>
          <w:szCs w:val="16"/>
        </w:rPr>
        <w:t xml:space="preserve">на проведение конкурса по предоставлению в аренду нежилых </w:t>
      </w:r>
    </w:p>
    <w:p w14:paraId="5091092D" w14:textId="77777777" w:rsidR="006D5757" w:rsidRPr="00A2152C" w:rsidRDefault="006D5757" w:rsidP="006D5757">
      <w:pPr>
        <w:pStyle w:val="western"/>
        <w:spacing w:before="0" w:beforeAutospacing="0" w:after="0"/>
        <w:jc w:val="right"/>
        <w:rPr>
          <w:sz w:val="16"/>
          <w:szCs w:val="16"/>
        </w:rPr>
      </w:pPr>
      <w:r w:rsidRPr="00A2152C">
        <w:rPr>
          <w:sz w:val="16"/>
          <w:szCs w:val="16"/>
        </w:rPr>
        <w:t>помещений Фонда «Инвестиционное агентство Курганской области»</w:t>
      </w:r>
    </w:p>
    <w:p w14:paraId="7CE78573" w14:textId="6719DD7C" w:rsidR="0088070D" w:rsidRPr="00A2152C" w:rsidRDefault="006D5757" w:rsidP="006D5757">
      <w:pPr>
        <w:tabs>
          <w:tab w:val="left" w:pos="-4253"/>
          <w:tab w:val="left" w:pos="-2127"/>
          <w:tab w:val="left" w:pos="5387"/>
        </w:tabs>
        <w:ind w:left="2124"/>
        <w:jc w:val="right"/>
        <w:rPr>
          <w:sz w:val="16"/>
          <w:szCs w:val="16"/>
        </w:rPr>
      </w:pPr>
      <w:r w:rsidRPr="00A2152C">
        <w:rPr>
          <w:sz w:val="16"/>
          <w:szCs w:val="16"/>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г. Курган                                                                                      «___»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именуемое(ый)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77777777" w:rsidR="00044D5F" w:rsidRPr="001A659D" w:rsidRDefault="00044D5F" w:rsidP="009D0E04">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56F280C" w14:textId="77777777" w:rsidR="00044D5F" w:rsidRPr="001A659D" w:rsidRDefault="00044D5F" w:rsidP="009D0E04">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9D0E04">
      <w:pPr>
        <w:pStyle w:val="aa"/>
        <w:spacing w:line="240" w:lineRule="auto"/>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9D0E04">
      <w:pPr>
        <w:pStyle w:val="aa"/>
        <w:spacing w:after="0" w:line="240" w:lineRule="auto"/>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9D0E04">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9D0E04">
      <w:pPr>
        <w:ind w:firstLine="709"/>
        <w:jc w:val="both"/>
        <w:rPr>
          <w:sz w:val="22"/>
          <w:szCs w:val="22"/>
        </w:rPr>
      </w:pPr>
    </w:p>
    <w:p w14:paraId="6FCBE965" w14:textId="564B2044" w:rsidR="00044D5F" w:rsidRPr="00E1568F" w:rsidRDefault="00044D5F" w:rsidP="00E1568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риложению № 2 к Договору, в котором указывается все передаваемое имущество, в том числе ключи от арендуемого помещения. Ключи 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lastRenderedPageBreak/>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lastRenderedPageBreak/>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34D43E85" w14:textId="0D300A02" w:rsidR="00044D5F" w:rsidRDefault="00044D5F" w:rsidP="00044D5F">
      <w:pPr>
        <w:shd w:val="clear" w:color="auto" w:fill="FFFFFF" w:themeFill="background1"/>
        <w:tabs>
          <w:tab w:val="left" w:pos="120"/>
        </w:tabs>
        <w:ind w:firstLine="709"/>
        <w:jc w:val="both"/>
      </w:pPr>
      <w:r>
        <w:t>3.4.11</w:t>
      </w:r>
      <w:r w:rsidRPr="00D829F2">
        <w:t>.</w:t>
      </w:r>
      <w:r w:rsidRPr="00D829F2">
        <w:rPr>
          <w:lang w:val="en-US"/>
        </w:rPr>
        <w:t> </w:t>
      </w:r>
      <w:r w:rsidRPr="00D829F2">
        <w:t xml:space="preserve">Представлять </w:t>
      </w:r>
      <w:r>
        <w:t>«</w:t>
      </w:r>
      <w:r w:rsidRPr="00D829F2">
        <w:t>Арендодателю</w:t>
      </w:r>
      <w:r>
        <w:t>»</w:t>
      </w:r>
      <w:r w:rsidRPr="00D829F2">
        <w:t xml:space="preserve"> отчетность «Сведения о деятельности резидента бизнес-инкубатора» ежегодно не позднее 12 января года, следующего за отчетным период</w:t>
      </w:r>
      <w:r>
        <w:t>ом, по форме согласно приложению</w:t>
      </w:r>
      <w:r w:rsidRPr="00D829F2">
        <w:t xml:space="preserve"> № 3 к Договору.</w:t>
      </w:r>
    </w:p>
    <w:p w14:paraId="06FC9851" w14:textId="0FB52A48" w:rsidR="00626455" w:rsidRPr="00B71B60" w:rsidRDefault="00626455" w:rsidP="00044D5F">
      <w:pPr>
        <w:shd w:val="clear" w:color="auto" w:fill="FFFFFF" w:themeFill="background1"/>
        <w:tabs>
          <w:tab w:val="left" w:pos="120"/>
        </w:tabs>
        <w:ind w:firstLine="709"/>
        <w:jc w:val="both"/>
      </w:pPr>
      <w:r w:rsidRPr="00B71B60">
        <w:t>3.4.12. Уведомлять «А</w:t>
      </w:r>
      <w:r w:rsidR="00B71B60" w:rsidRPr="00B71B60">
        <w:t>рендодателя» об</w:t>
      </w:r>
      <w:r w:rsidR="00B71B60" w:rsidRPr="00B71B60">
        <w:rPr>
          <w:rFonts w:ascii="Arial" w:hAnsi="Arial" w:cs="Arial"/>
          <w:color w:val="000000"/>
          <w:shd w:val="clear" w:color="auto" w:fill="FFFFFF"/>
        </w:rPr>
        <w:t xml:space="preserve"> </w:t>
      </w:r>
      <w:r w:rsidR="00B71B60" w:rsidRPr="00B71B60">
        <w:rPr>
          <w:color w:val="000000"/>
          <w:shd w:val="clear" w:color="auto" w:fill="FFFFFF"/>
        </w:rPr>
        <w:t>изменении реквизитов не позднее 5 календарных дней со дня их изменения</w:t>
      </w:r>
      <w:r w:rsidR="001B5B47">
        <w:rPr>
          <w:color w:val="000000"/>
          <w:shd w:val="clear" w:color="auto" w:fill="FFFFFF"/>
        </w:rPr>
        <w:t>, также</w:t>
      </w:r>
      <w:r w:rsidR="004C3E28">
        <w:rPr>
          <w:color w:val="000000"/>
          <w:shd w:val="clear" w:color="auto" w:fill="FFFFFF"/>
        </w:rPr>
        <w:t xml:space="preserve"> об изменении</w:t>
      </w:r>
      <w:r w:rsidR="00B8659D">
        <w:rPr>
          <w:color w:val="000000"/>
          <w:shd w:val="clear" w:color="auto" w:fill="FFFFFF"/>
        </w:rPr>
        <w:t xml:space="preserve"> сведений об основном виде экономической деятельности по Общероссийскому классификатору видов экономической деятельности (ОКВЭД ОК 029-2014 КДЭС. Ред.2); прекращения физическим лицом деятельности в качестве индивидуального предпринимателя, </w:t>
      </w:r>
      <w:r w:rsidR="004C3E28">
        <w:rPr>
          <w:color w:val="000000"/>
          <w:shd w:val="clear" w:color="auto" w:fill="FFFFFF"/>
        </w:rPr>
        <w:t>направления уведомления о прекращении деятельности в отношении Обществ с ограниченной ответственностью (ООО).</w:t>
      </w:r>
    </w:p>
    <w:p w14:paraId="4D6F526E" w14:textId="15B4778B" w:rsidR="00044D5F" w:rsidRPr="00D829F2" w:rsidRDefault="00626455" w:rsidP="00044D5F">
      <w:pPr>
        <w:tabs>
          <w:tab w:val="left" w:pos="120"/>
        </w:tabs>
        <w:ind w:firstLine="709"/>
        <w:jc w:val="both"/>
      </w:pPr>
      <w:r>
        <w:t>3.4.13</w:t>
      </w:r>
      <w:r w:rsidR="00044D5F" w:rsidRPr="00D829F2">
        <w:t>.</w:t>
      </w:r>
      <w:r w:rsidR="00044D5F" w:rsidRPr="00D829F2">
        <w:rPr>
          <w:lang w:val="en-US"/>
        </w:rPr>
        <w:t> </w:t>
      </w:r>
      <w:r w:rsidR="00044D5F" w:rsidRPr="00D829F2">
        <w:t xml:space="preserve">Письменно сообщить </w:t>
      </w:r>
      <w:r w:rsidR="00044D5F">
        <w:t>«</w:t>
      </w:r>
      <w:r w:rsidR="00044D5F" w:rsidRPr="00D829F2">
        <w:t>Арендодателю</w:t>
      </w:r>
      <w:r w:rsidR="00044D5F">
        <w:t>»</w:t>
      </w:r>
      <w:r w:rsidR="00044D5F" w:rsidRPr="00D829F2">
        <w:t xml:space="preserve"> не позднее чем за 2 (два) месяца, о пред</w:t>
      </w:r>
      <w:r w:rsidR="00044D5F">
        <w:t>стоящем освобождении арендуемых нежилых помещений</w:t>
      </w:r>
      <w:r w:rsidR="00044D5F" w:rsidRPr="00D829F2">
        <w:t>, как в связи с окончанием срока действия Договора, так и при досрочном его расторжении в случаях, предусмотренных Договором.</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57120759"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r>
      <w:r>
        <w:rPr>
          <w:rFonts w:eastAsiaTheme="minorHAnsi"/>
          <w:lang w:eastAsia="en-US"/>
        </w:rPr>
        <w:lastRenderedPageBreak/>
        <w:t xml:space="preserve">и составляет </w:t>
      </w:r>
      <w:r w:rsidRPr="00164EB5">
        <w:rPr>
          <w:rFonts w:eastAsiaTheme="minorHAnsi"/>
          <w:lang w:eastAsia="en-US"/>
        </w:rPr>
        <w:t xml:space="preserve">540 </w:t>
      </w:r>
      <w:r w:rsidRPr="00164EB5">
        <w:t>(пятьсот сорок</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1D5389">
        <w:t>24.10</w:t>
      </w:r>
      <w:r>
        <w:t>.2025 г</w:t>
      </w:r>
      <w:r w:rsidR="001D5389">
        <w:t xml:space="preserve">                № 177</w:t>
      </w:r>
      <w:r>
        <w:t>-01/25</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по адресу: Курганская область, город Курган, ул. Бурова-Петрова, строение №112а, для определения начальной цены 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0F394F43" w14:textId="578400F4" w:rsidR="001D5389" w:rsidRPr="001D5389" w:rsidRDefault="00044D5F" w:rsidP="001D5389">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542E0D97" w14:textId="77777777" w:rsidR="001D5389" w:rsidRPr="00E55530" w:rsidRDefault="001D5389" w:rsidP="001D5389">
      <w:pPr>
        <w:ind w:firstLine="708"/>
        <w:jc w:val="both"/>
        <w:rPr>
          <w:i/>
        </w:rPr>
      </w:pPr>
      <w:r w:rsidRPr="00E55530">
        <w:rPr>
          <w:i/>
        </w:rPr>
        <w:t xml:space="preserve">Получатель: Фонд «Инвестиционное агентство Курганской области»                     </w:t>
      </w:r>
    </w:p>
    <w:p w14:paraId="0871A81D" w14:textId="375C29E8" w:rsidR="001D5389" w:rsidRPr="00EA5B9A" w:rsidRDefault="001D5389" w:rsidP="00F35BA0">
      <w:pPr>
        <w:ind w:firstLine="360"/>
        <w:rPr>
          <w:i/>
        </w:rPr>
      </w:pPr>
      <w:r>
        <w:rPr>
          <w:i/>
        </w:rPr>
        <w:t xml:space="preserve">     </w:t>
      </w:r>
      <w:r w:rsidRPr="00EA5B9A">
        <w:rPr>
          <w:i/>
        </w:rPr>
        <w:t>ИНН – 4501148213, КПП – 450101001</w:t>
      </w:r>
      <w:r>
        <w:rPr>
          <w:i/>
        </w:rPr>
        <w:t xml:space="preserve"> </w:t>
      </w:r>
      <w:r w:rsidRPr="00EA5B9A">
        <w:rPr>
          <w:i/>
        </w:rPr>
        <w:t>ОГРН – 1094500000100</w:t>
      </w:r>
    </w:p>
    <w:p w14:paraId="0B4B08ED" w14:textId="77777777" w:rsidR="001D5389" w:rsidRDefault="001D5389" w:rsidP="001D5389">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58A21BE7" w14:textId="77777777" w:rsidR="001D5389" w:rsidRDefault="001D5389" w:rsidP="001D5389">
      <w:pPr>
        <w:rPr>
          <w:i/>
        </w:rPr>
      </w:pPr>
      <w:r>
        <w:rPr>
          <w:i/>
        </w:rPr>
        <w:t xml:space="preserve">        </w:t>
      </w:r>
      <w:r w:rsidRPr="00EA5B9A">
        <w:rPr>
          <w:i/>
          <w:iCs/>
        </w:rPr>
        <w:t>Корр. счёт: 30101810100000000647</w:t>
      </w:r>
    </w:p>
    <w:p w14:paraId="5E154269" w14:textId="77777777" w:rsidR="001D5389" w:rsidRDefault="001D5389" w:rsidP="001D5389">
      <w:pPr>
        <w:rPr>
          <w:i/>
        </w:rPr>
      </w:pPr>
      <w:r>
        <w:rPr>
          <w:i/>
        </w:rPr>
        <w:t xml:space="preserve">       </w:t>
      </w:r>
      <w:r w:rsidRPr="00EA5B9A">
        <w:rPr>
          <w:i/>
          <w:iCs/>
        </w:rPr>
        <w:t>Расчётный счёт: 40703810632000000041</w:t>
      </w:r>
    </w:p>
    <w:p w14:paraId="70A199A6" w14:textId="77777777" w:rsidR="001D5389" w:rsidRPr="00EA5B9A" w:rsidRDefault="001D5389" w:rsidP="001D5389">
      <w:pPr>
        <w:rPr>
          <w:i/>
        </w:rPr>
      </w:pPr>
      <w:r>
        <w:rPr>
          <w:i/>
        </w:rPr>
        <w:t xml:space="preserve">      </w:t>
      </w:r>
      <w:r w:rsidRPr="00EA5B9A">
        <w:rPr>
          <w:i/>
          <w:iCs/>
        </w:rPr>
        <w:t>ИНН/КПП Банка: 7707083893/450102001</w:t>
      </w:r>
    </w:p>
    <w:p w14:paraId="0290578A" w14:textId="7BFD4AE1" w:rsidR="001D5389" w:rsidRDefault="001D5389" w:rsidP="001D5389">
      <w:pPr>
        <w:jc w:val="both"/>
        <w:rPr>
          <w:i/>
        </w:rPr>
      </w:pPr>
      <w:r>
        <w:rPr>
          <w:i/>
        </w:rPr>
        <w:t>Юр. адрес: 64002</w:t>
      </w:r>
      <w:r w:rsidRPr="00EA5B9A">
        <w:rPr>
          <w:i/>
        </w:rPr>
        <w:t>7, г. Курган, ул. Бурова-Петрова, д.112а, офис №325</w:t>
      </w:r>
    </w:p>
    <w:p w14:paraId="3F2E94C5" w14:textId="208D9DC4" w:rsidR="00BF3C0F" w:rsidRPr="00EA5B9A" w:rsidRDefault="00BF3C0F" w:rsidP="001D5389">
      <w:pPr>
        <w:jc w:val="both"/>
        <w:rPr>
          <w:i/>
        </w:rPr>
      </w:pPr>
      <w:r>
        <w:rPr>
          <w:i/>
        </w:rPr>
        <w:t>Почтовый адрес: 640021, г Курган, а/я 413</w:t>
      </w:r>
    </w:p>
    <w:p w14:paraId="78E98DB1" w14:textId="4E7025E1" w:rsidR="00044D5F" w:rsidRPr="00D829F2" w:rsidRDefault="001D5389" w:rsidP="001D5389">
      <w:pPr>
        <w:ind w:firstLine="708"/>
        <w:jc w:val="both"/>
      </w:pPr>
      <w:r w:rsidRPr="00EA5B9A">
        <w:rPr>
          <w:i/>
        </w:rPr>
        <w:t>Наименование платежа: Оплата по договору аренды нежилого помещения №</w:t>
      </w:r>
      <w:r w:rsidR="009D0E04">
        <w:rPr>
          <w:i/>
        </w:rPr>
        <w:t>__</w:t>
      </w:r>
      <w:r w:rsidRPr="00EA5B9A">
        <w:rPr>
          <w:i/>
        </w:rPr>
        <w:t xml:space="preserve"> от      «___» ______ 20__ г., за период с _________ по __________.</w:t>
      </w:r>
      <w:r w:rsidRPr="00EA5B9A">
        <w:rPr>
          <w:i/>
        </w:rPr>
        <w:tab/>
      </w:r>
      <w:r w:rsidR="00044D5F" w:rsidRPr="00D829F2">
        <w:tab/>
      </w:r>
    </w:p>
    <w:p w14:paraId="307B6943" w14:textId="146931DB" w:rsidR="00F35BA0" w:rsidRDefault="00F35BA0" w:rsidP="00F35BA0">
      <w:pPr>
        <w:ind w:firstLine="708"/>
        <w:jc w:val="both"/>
      </w:pPr>
      <w:r>
        <w:t>4.4. Арендная плата устанавливается без НДС согласно ст. 145 Налогового Кодекса Российской Федерации.</w:t>
      </w:r>
    </w:p>
    <w:p w14:paraId="0E622DF3" w14:textId="16AB276B" w:rsidR="00F35BA0" w:rsidRDefault="00F35BA0" w:rsidP="00F35BA0">
      <w:pPr>
        <w:ind w:firstLine="708"/>
        <w:jc w:val="both"/>
      </w:pPr>
      <w:r>
        <w:t>4.5. Арендная плата вносится Арендатором в следующем порядке:</w:t>
      </w:r>
    </w:p>
    <w:p w14:paraId="67897840" w14:textId="77777777" w:rsidR="00F35BA0" w:rsidRDefault="00F35BA0" w:rsidP="00F35BA0">
      <w:pPr>
        <w:ind w:firstLine="708"/>
        <w:jc w:val="both"/>
      </w:pPr>
      <w:r>
        <w:t>- за период фактического пользования помещением в первый месяц аренды арендная плата вносится на основании выставленного счета в течение 3 (трех) рабочих дней с даты заключения Договора;</w:t>
      </w:r>
    </w:p>
    <w:p w14:paraId="1FD71933" w14:textId="77777777" w:rsidR="00F35BA0" w:rsidRDefault="00F35BA0" w:rsidP="00F35BA0">
      <w:pPr>
        <w:ind w:firstLine="708"/>
        <w:jc w:val="both"/>
      </w:pPr>
      <w:r>
        <w:t>- за каждый последующий месяц аренды арендная плата вносится не позднее 15-го числа соответствующего расчетного месяца на основании выставленного счета.</w:t>
      </w:r>
    </w:p>
    <w:p w14:paraId="4ACB98A0" w14:textId="4A51CB2C" w:rsidR="00044D5F" w:rsidRPr="00D829F2" w:rsidRDefault="00F35BA0" w:rsidP="00044D5F">
      <w:pPr>
        <w:ind w:firstLine="708"/>
        <w:jc w:val="both"/>
      </w:pPr>
      <w:r>
        <w:t>4.6</w:t>
      </w:r>
      <w:r w:rsidR="00044D5F" w:rsidRPr="00D829F2">
        <w:t>.</w:t>
      </w:r>
      <w:r w:rsidR="00044D5F" w:rsidRPr="00D829F2">
        <w:rPr>
          <w:lang w:val="en-US"/>
        </w:rPr>
        <w:t> </w:t>
      </w:r>
      <w:r w:rsidR="00044D5F"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23BD0D89" w:rsidR="00044D5F" w:rsidRPr="00D829F2" w:rsidRDefault="00F35BA0" w:rsidP="00044D5F">
      <w:pPr>
        <w:ind w:firstLine="708"/>
        <w:jc w:val="both"/>
        <w:rPr>
          <w:rFonts w:eastAsiaTheme="minorHAnsi"/>
        </w:rPr>
      </w:pPr>
      <w:r>
        <w:t>4.7</w:t>
      </w:r>
      <w:r w:rsidR="00044D5F" w:rsidRPr="00D829F2">
        <w:t>.</w:t>
      </w:r>
      <w:r w:rsidR="00044D5F" w:rsidRPr="00D829F2">
        <w:rPr>
          <w:lang w:val="en-US"/>
        </w:rPr>
        <w:t> </w:t>
      </w:r>
      <w:r w:rsidR="00044D5F">
        <w:t xml:space="preserve">В стоимость аренды входят </w:t>
      </w:r>
      <w:r w:rsidR="00044D5F" w:rsidRPr="00497B86">
        <w:t xml:space="preserve">затраты </w:t>
      </w:r>
      <w:r w:rsidR="00044D5F">
        <w:t>«</w:t>
      </w:r>
      <w:r w:rsidR="00044D5F" w:rsidRPr="00497B86">
        <w:t>Арендодателя</w:t>
      </w:r>
      <w:r w:rsidR="00044D5F">
        <w:t>»</w:t>
      </w:r>
      <w:r w:rsidR="00044D5F"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rsidR="00044D5F">
        <w:t xml:space="preserve">. </w:t>
      </w:r>
      <w:r w:rsidR="00044D5F" w:rsidRPr="00D04943">
        <w:rPr>
          <w:b/>
        </w:rPr>
        <w:t>В стоимость аренды не входит: стоимость услуг телефона и интернета, расхо</w:t>
      </w:r>
      <w:r w:rsidR="00044D5F">
        <w:rPr>
          <w:b/>
        </w:rPr>
        <w:t>дных материалов для оргтехники.</w:t>
      </w:r>
    </w:p>
    <w:p w14:paraId="626F37F3" w14:textId="71014C2C" w:rsidR="00044D5F" w:rsidRPr="00D829F2" w:rsidRDefault="00F35BA0" w:rsidP="00044D5F">
      <w:pPr>
        <w:tabs>
          <w:tab w:val="num" w:pos="-4820"/>
        </w:tabs>
        <w:ind w:firstLine="567"/>
        <w:jc w:val="both"/>
        <w:rPr>
          <w:rFonts w:eastAsiaTheme="minorHAnsi"/>
          <w:lang w:eastAsia="en-US"/>
        </w:rPr>
      </w:pPr>
      <w:r>
        <w:tab/>
        <w:t>4.8</w:t>
      </w:r>
      <w:r w:rsidR="00044D5F" w:rsidRPr="00D829F2">
        <w:t>.</w:t>
      </w:r>
      <w:r w:rsidR="00044D5F" w:rsidRPr="00D829F2">
        <w:rPr>
          <w:lang w:val="en-US"/>
        </w:rPr>
        <w:t> </w:t>
      </w:r>
      <w:r w:rsidR="00044D5F">
        <w:t>«</w:t>
      </w:r>
      <w:r w:rsidR="00044D5F" w:rsidRPr="00D829F2">
        <w:t>Арендодатель</w:t>
      </w:r>
      <w:r w:rsidR="00044D5F">
        <w:t>»</w:t>
      </w:r>
      <w:r w:rsidR="00044D5F"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4F7721E8" w:rsidR="00044D5F" w:rsidRDefault="00F35BA0" w:rsidP="00044D5F">
      <w:pPr>
        <w:ind w:firstLine="708"/>
        <w:jc w:val="both"/>
      </w:pPr>
      <w:r>
        <w:lastRenderedPageBreak/>
        <w:t>4.9</w:t>
      </w:r>
      <w:r w:rsidR="00044D5F" w:rsidRPr="00D829F2">
        <w:t xml:space="preserve">. При досрочном расторжении Договора </w:t>
      </w:r>
      <w:r w:rsidR="00044D5F">
        <w:t>«</w:t>
      </w:r>
      <w:r w:rsidR="00044D5F" w:rsidRPr="00D829F2">
        <w:t>Арендатор</w:t>
      </w:r>
      <w:r w:rsidR="00044D5F">
        <w:t>»</w:t>
      </w:r>
      <w:r w:rsidR="00044D5F" w:rsidRPr="00D829F2">
        <w:t xml:space="preserve"> вносит сумму арендной платы на расчетный счет Арендатора не позднее 5 (пяти) рабочих дней до даты фактической </w:t>
      </w:r>
      <w:r w:rsidR="00044D5F">
        <w:t>передачи имущества Арендодателю.</w:t>
      </w:r>
    </w:p>
    <w:p w14:paraId="42DB8C7F" w14:textId="58D224EC" w:rsidR="00044D5F" w:rsidRPr="000D7C29" w:rsidRDefault="00F35BA0" w:rsidP="00044D5F">
      <w:pPr>
        <w:ind w:firstLine="708"/>
        <w:jc w:val="both"/>
      </w:pPr>
      <w:r>
        <w:t>4.10</w:t>
      </w:r>
      <w:r w:rsidR="00044D5F" w:rsidRPr="000D7C29">
        <w:t xml:space="preserve">.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5CFB0142" w:rsidR="00044D5F" w:rsidRDefault="00F35BA0" w:rsidP="00044D5F">
      <w:pPr>
        <w:ind w:firstLine="708"/>
        <w:jc w:val="both"/>
      </w:pPr>
      <w:r>
        <w:t>4.11</w:t>
      </w:r>
      <w:r w:rsidR="00044D5F" w:rsidRPr="000D7C29">
        <w:t>.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161CAF70" w:rsidR="00044D5F" w:rsidRDefault="00044D5F" w:rsidP="00044D5F">
      <w:pPr>
        <w:ind w:firstLine="708"/>
        <w:jc w:val="both"/>
      </w:pPr>
      <w:bookmarkStart w:id="0" w:name="sub_244"/>
      <w:r>
        <w:t>6.1. Расторжение договора производится по соглашению Сторон с обязательным предоставлением отчетности согласно п. 3.4.10. настоящего Договора.</w:t>
      </w:r>
    </w:p>
    <w:p w14:paraId="75271B2A" w14:textId="3FACF04F" w:rsidR="00044D5F" w:rsidRDefault="00044D5F" w:rsidP="00044D5F">
      <w:pPr>
        <w:ind w:firstLine="708"/>
        <w:jc w:val="both"/>
      </w:pPr>
      <w:r>
        <w:t>6.</w:t>
      </w:r>
      <w:r w:rsidR="00E546B3">
        <w:t>2</w:t>
      </w:r>
      <w:r>
        <w:t>. По требованию «Арендодателя», Договор аренды может быть досрочно расторгнут судом в случаях, когда «Арендатор»:</w:t>
      </w:r>
    </w:p>
    <w:p w14:paraId="784A0746" w14:textId="77777777" w:rsidR="00044D5F" w:rsidRDefault="00044D5F" w:rsidP="00044D5F">
      <w:pPr>
        <w:ind w:firstLine="708"/>
        <w:jc w:val="both"/>
      </w:pPr>
      <w:r>
        <w:t xml:space="preserve">- пользуется   имуществом   с   существенным   нарушением   условий   Договора   или   назначения имущества, либо с неоднократными нарушениями; </w:t>
      </w:r>
    </w:p>
    <w:p w14:paraId="4B0613B9" w14:textId="77777777" w:rsidR="00044D5F" w:rsidRDefault="00044D5F" w:rsidP="00044D5F">
      <w:pPr>
        <w:ind w:firstLine="708"/>
        <w:jc w:val="both"/>
      </w:pPr>
      <w:r>
        <w:t>- существенно ухудшает имущество;</w:t>
      </w:r>
    </w:p>
    <w:p w14:paraId="432F6D75" w14:textId="77777777" w:rsidR="00044D5F" w:rsidRDefault="00044D5F" w:rsidP="00044D5F">
      <w:pPr>
        <w:ind w:firstLine="708"/>
        <w:jc w:val="both"/>
      </w:pPr>
      <w:r>
        <w:t>- более двух раз подряд по истечении установленного Договором срока платежа не вносит арендную плату;</w:t>
      </w:r>
    </w:p>
    <w:p w14:paraId="0D8705C3" w14:textId="77777777" w:rsidR="00044D5F" w:rsidRDefault="00044D5F" w:rsidP="00044D5F">
      <w:pPr>
        <w:ind w:firstLine="708"/>
        <w:jc w:val="both"/>
      </w:pPr>
      <w:r>
        <w:t>- в случае невыполнения обязанности по предоставлению отчетной информации, предусмотренной п. 3.4.10 Договора</w:t>
      </w:r>
    </w:p>
    <w:p w14:paraId="0FF4BEAB" w14:textId="1752CC94" w:rsidR="00044D5F" w:rsidRPr="00D829F2" w:rsidRDefault="00044D5F" w:rsidP="00044D5F">
      <w:pPr>
        <w:ind w:firstLine="708"/>
        <w:jc w:val="both"/>
      </w:pPr>
      <w:r w:rsidRPr="00D829F2">
        <w:t>6.</w:t>
      </w:r>
      <w:r w:rsidR="004C3E28">
        <w:t>4</w:t>
      </w:r>
      <w:r w:rsidRPr="00D829F2">
        <w:t>. Расторжение Договора п</w:t>
      </w:r>
      <w:r w:rsidR="00DA115C">
        <w:t>о основаниям, указанным в пунктах</w:t>
      </w:r>
      <w:r w:rsidRPr="00D829F2">
        <w:t xml:space="preserve"> 6.</w:t>
      </w:r>
      <w:r>
        <w:t>2</w:t>
      </w:r>
      <w:r w:rsidR="00E546B3">
        <w:t xml:space="preserve"> </w:t>
      </w:r>
      <w:r w:rsidRPr="00D829F2">
        <w:t xml:space="preserve">Договора, не освобождает </w:t>
      </w:r>
      <w:r>
        <w:t>«</w:t>
      </w:r>
      <w:r w:rsidRPr="00D829F2">
        <w:t>Арендатора</w:t>
      </w:r>
      <w:r>
        <w:t>»</w:t>
      </w:r>
      <w:r w:rsidRPr="00D829F2">
        <w:t xml:space="preserve"> от необходимости погашения задолженности по арендной плате и выплате неустойки (пени).</w:t>
      </w:r>
      <w:bookmarkEnd w:id="0"/>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bookmarkStart w:id="1" w:name="_GoBack"/>
      <w:bookmarkEnd w:id="1"/>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lastRenderedPageBreak/>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t xml:space="preserve">                                          10.   Приложения</w:t>
      </w:r>
    </w:p>
    <w:p w14:paraId="5CF8F959" w14:textId="77777777" w:rsidR="00044D5F" w:rsidRPr="00D829F2" w:rsidRDefault="00044D5F" w:rsidP="00044D5F">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44D5F">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77777777" w:rsidR="00044D5F" w:rsidRPr="00E87B9A" w:rsidRDefault="00044D5F" w:rsidP="00044D5F">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C33563">
        <w:trPr>
          <w:trHeight w:val="4753"/>
          <w:jc w:val="center"/>
        </w:trPr>
        <w:tc>
          <w:tcPr>
            <w:tcW w:w="5245" w:type="dxa"/>
          </w:tcPr>
          <w:p w14:paraId="089D657D" w14:textId="77777777" w:rsidR="00C33563" w:rsidRPr="00D33F13" w:rsidRDefault="00C33563" w:rsidP="00C33563">
            <w:pPr>
              <w:widowControl w:val="0"/>
              <w:autoSpaceDE w:val="0"/>
              <w:autoSpaceDN w:val="0"/>
              <w:adjustRightInd w:val="0"/>
              <w:outlineLvl w:val="0"/>
              <w:rPr>
                <w:b/>
                <w:bCs/>
              </w:rPr>
            </w:pPr>
            <w:r w:rsidRPr="00D33F13">
              <w:rPr>
                <w:b/>
              </w:rPr>
              <w:lastRenderedPageBreak/>
              <w:t>Арендодатель</w:t>
            </w:r>
            <w:r w:rsidRPr="00D33F13">
              <w:rPr>
                <w:b/>
                <w:bCs/>
              </w:rPr>
              <w:t>:</w:t>
            </w:r>
          </w:p>
          <w:p w14:paraId="194B1A1E" w14:textId="77777777" w:rsidR="00C33563" w:rsidRPr="00D33F13" w:rsidRDefault="00C33563" w:rsidP="00C33563">
            <w:pPr>
              <w:rPr>
                <w:b/>
              </w:rPr>
            </w:pPr>
            <w:r w:rsidRPr="00D33F13">
              <w:rPr>
                <w:b/>
              </w:rPr>
              <w:t xml:space="preserve">Фонд «Инвестиционное агентство </w:t>
            </w:r>
          </w:p>
          <w:p w14:paraId="7135C318" w14:textId="77777777" w:rsidR="00C33563" w:rsidRPr="00D33F13" w:rsidRDefault="00C33563" w:rsidP="00C33563">
            <w:pPr>
              <w:rPr>
                <w:b/>
              </w:rPr>
            </w:pPr>
            <w:r w:rsidRPr="00D33F13">
              <w:rPr>
                <w:b/>
              </w:rPr>
              <w:t xml:space="preserve">Курганской области» </w:t>
            </w:r>
          </w:p>
          <w:p w14:paraId="368A5386" w14:textId="77777777" w:rsidR="00C33563" w:rsidRPr="005830E8" w:rsidRDefault="00C33563" w:rsidP="00C33563">
            <w:r w:rsidRPr="005830E8">
              <w:t>ИНН – 4501148213, КПП – 450101001</w:t>
            </w:r>
          </w:p>
          <w:p w14:paraId="73B3136B" w14:textId="77777777" w:rsidR="00C33563" w:rsidRPr="005830E8" w:rsidRDefault="00C33563" w:rsidP="00C33563">
            <w:r w:rsidRPr="005830E8">
              <w:t>ОГРН – 1094500000100</w:t>
            </w:r>
          </w:p>
          <w:p w14:paraId="37FCE49C" w14:textId="77777777" w:rsidR="00C33563" w:rsidRPr="005830E8" w:rsidRDefault="00C33563" w:rsidP="00C33563">
            <w:r w:rsidRPr="005830E8">
              <w:rPr>
                <w:iCs/>
              </w:rPr>
              <w:t>Банк: Волгоградское отделение №8621 ПАО Сбербанк</w:t>
            </w:r>
            <w:r w:rsidRPr="005830E8">
              <w:t xml:space="preserve"> </w:t>
            </w:r>
            <w:r w:rsidRPr="005830E8">
              <w:rPr>
                <w:iCs/>
              </w:rPr>
              <w:t>БИК: 041806647</w:t>
            </w:r>
          </w:p>
          <w:p w14:paraId="7BDB0E82" w14:textId="77777777" w:rsidR="00C33563" w:rsidRPr="005830E8" w:rsidRDefault="00C33563" w:rsidP="00C33563">
            <w:r w:rsidRPr="005830E8">
              <w:rPr>
                <w:iCs/>
              </w:rPr>
              <w:t>Корр. счёт: 30101810100000000647</w:t>
            </w:r>
          </w:p>
          <w:p w14:paraId="1DC88944" w14:textId="77777777" w:rsidR="00C33563" w:rsidRPr="005830E8" w:rsidRDefault="00C33563" w:rsidP="00C33563">
            <w:r w:rsidRPr="005830E8">
              <w:rPr>
                <w:iCs/>
              </w:rPr>
              <w:t>Расчётный счёт: 40703810632000000041</w:t>
            </w:r>
          </w:p>
          <w:p w14:paraId="3146A8E1" w14:textId="77777777" w:rsidR="00C33563" w:rsidRPr="005830E8" w:rsidRDefault="00C33563" w:rsidP="00C33563">
            <w:r w:rsidRPr="005830E8">
              <w:rPr>
                <w:iCs/>
              </w:rPr>
              <w:t>ИНН/КПП Банка: 7707083893/450102001</w:t>
            </w:r>
          </w:p>
          <w:p w14:paraId="7EC99BE6" w14:textId="77777777" w:rsidR="00C33563" w:rsidRPr="005830E8" w:rsidRDefault="00C33563" w:rsidP="00C33563">
            <w:pPr>
              <w:tabs>
                <w:tab w:val="center" w:pos="2404"/>
              </w:tabs>
            </w:pPr>
            <w:r>
              <w:t>Юр. адрес: 64002</w:t>
            </w:r>
            <w:r w:rsidRPr="005830E8">
              <w:t xml:space="preserve">7, г. Курган, </w:t>
            </w:r>
          </w:p>
          <w:p w14:paraId="176EB06E" w14:textId="3A46A02E" w:rsidR="00C33563" w:rsidRDefault="00C33563" w:rsidP="00C33563">
            <w:r w:rsidRPr="005830E8">
              <w:t>ул. Бурова-Петрова, д.112а, офис №325</w:t>
            </w:r>
          </w:p>
          <w:p w14:paraId="427BCB72" w14:textId="29DCF745" w:rsidR="00BF3C0F" w:rsidRPr="005830E8" w:rsidRDefault="00BF3C0F" w:rsidP="00C33563">
            <w:r>
              <w:t>Почтовый адрес: 640021 г. Курган, а/я 413</w:t>
            </w:r>
          </w:p>
          <w:p w14:paraId="0C7338C4" w14:textId="77777777" w:rsidR="00C33563" w:rsidRPr="00EE2D9B" w:rsidRDefault="00C33563" w:rsidP="00C33563">
            <w:pPr>
              <w:rPr>
                <w:lang w:val="en-US"/>
              </w:rPr>
            </w:pPr>
            <w:r w:rsidRPr="005830E8">
              <w:t>Тел</w:t>
            </w:r>
            <w:r w:rsidRPr="00EE2D9B">
              <w:rPr>
                <w:lang w:val="en-US"/>
              </w:rPr>
              <w:t>.: 8-800-250-47-31</w:t>
            </w:r>
          </w:p>
          <w:p w14:paraId="3B5571A6" w14:textId="77777777" w:rsidR="00C33563" w:rsidRPr="00607F05" w:rsidRDefault="00C33563" w:rsidP="00C33563">
            <w:pPr>
              <w:widowControl w:val="0"/>
              <w:autoSpaceDE w:val="0"/>
              <w:autoSpaceDN w:val="0"/>
              <w:adjustRightInd w:val="0"/>
              <w:outlineLvl w:val="0"/>
              <w:rPr>
                <w:bCs/>
                <w:lang w:val="en-US"/>
              </w:rPr>
            </w:pPr>
            <w:r w:rsidRPr="005830E8">
              <w:rPr>
                <w:lang w:val="en-US"/>
              </w:rPr>
              <w:t>E-mail: invest@invest45.ru</w:t>
            </w:r>
          </w:p>
          <w:p w14:paraId="57F5BADB" w14:textId="77777777" w:rsidR="00C33563" w:rsidRPr="00E173AF" w:rsidRDefault="00C33563" w:rsidP="00C33563">
            <w:pPr>
              <w:suppressAutoHyphens/>
              <w:ind w:right="284"/>
              <w:rPr>
                <w:sz w:val="22"/>
                <w:szCs w:val="22"/>
                <w:lang w:val="en-US"/>
              </w:rPr>
            </w:pPr>
          </w:p>
          <w:p w14:paraId="090E3D54" w14:textId="77777777" w:rsidR="00C33563" w:rsidRPr="009B0D8B" w:rsidRDefault="00C33563" w:rsidP="00C33563">
            <w:pPr>
              <w:suppressAutoHyphens/>
              <w:ind w:right="284"/>
              <w:rPr>
                <w:sz w:val="22"/>
                <w:szCs w:val="22"/>
                <w:lang w:val="en-US"/>
              </w:rPr>
            </w:pPr>
          </w:p>
          <w:p w14:paraId="025363DC" w14:textId="77777777" w:rsidR="00C33563" w:rsidRPr="00675853" w:rsidRDefault="00C33563" w:rsidP="00C3356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542AA611" w14:textId="77777777" w:rsidR="00C33563" w:rsidRDefault="00C33563" w:rsidP="00C33563">
            <w:pPr>
              <w:suppressAutoHyphens/>
              <w:ind w:right="284"/>
              <w:rPr>
                <w:sz w:val="22"/>
                <w:szCs w:val="22"/>
              </w:rPr>
            </w:pPr>
            <w:r>
              <w:rPr>
                <w:sz w:val="22"/>
                <w:szCs w:val="22"/>
              </w:rPr>
              <w:t>«Бизнес-инкубатор»</w:t>
            </w: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0791C13C" w:rsidR="00044D5F" w:rsidRPr="009F2B14" w:rsidRDefault="00044D5F" w:rsidP="00044D5F">
            <w:pPr>
              <w:widowControl w:val="0"/>
              <w:autoSpaceDE w:val="0"/>
              <w:autoSpaceDN w:val="0"/>
              <w:adjustRightInd w:val="0"/>
              <w:outlineLvl w:val="0"/>
            </w:pPr>
          </w:p>
        </w:tc>
      </w:tr>
    </w:tbl>
    <w:p w14:paraId="71A77857" w14:textId="14818E49" w:rsidR="00413B2F" w:rsidRDefault="00413B2F" w:rsidP="00BF3C0F">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52F0BF92" w14:textId="77777777" w:rsidR="0088070D" w:rsidRDefault="0088070D" w:rsidP="00023B8D">
            <w:pPr>
              <w:widowControl w:val="0"/>
              <w:autoSpaceDE w:val="0"/>
              <w:autoSpaceDN w:val="0"/>
              <w:adjustRightInd w:val="0"/>
              <w:outlineLvl w:val="0"/>
              <w:rPr>
                <w:bCs/>
                <w:sz w:val="22"/>
                <w:szCs w:val="22"/>
              </w:rPr>
            </w:pPr>
          </w:p>
          <w:p w14:paraId="7F2E29EB" w14:textId="77777777" w:rsidR="00DA115C" w:rsidRDefault="00DA115C" w:rsidP="00023B8D">
            <w:pPr>
              <w:widowControl w:val="0"/>
              <w:autoSpaceDE w:val="0"/>
              <w:autoSpaceDN w:val="0"/>
              <w:adjustRightInd w:val="0"/>
              <w:outlineLvl w:val="0"/>
              <w:rPr>
                <w:bCs/>
                <w:sz w:val="22"/>
                <w:szCs w:val="22"/>
              </w:rPr>
            </w:pPr>
          </w:p>
          <w:p w14:paraId="038C9A73" w14:textId="77777777" w:rsidR="00DA115C" w:rsidRDefault="00DA115C" w:rsidP="00023B8D">
            <w:pPr>
              <w:widowControl w:val="0"/>
              <w:autoSpaceDE w:val="0"/>
              <w:autoSpaceDN w:val="0"/>
              <w:adjustRightInd w:val="0"/>
              <w:outlineLvl w:val="0"/>
              <w:rPr>
                <w:bCs/>
                <w:sz w:val="22"/>
                <w:szCs w:val="22"/>
              </w:rPr>
            </w:pPr>
          </w:p>
          <w:p w14:paraId="6C0BAA3F" w14:textId="77777777" w:rsidR="00DA115C" w:rsidRDefault="00DA115C" w:rsidP="00023B8D">
            <w:pPr>
              <w:widowControl w:val="0"/>
              <w:autoSpaceDE w:val="0"/>
              <w:autoSpaceDN w:val="0"/>
              <w:adjustRightInd w:val="0"/>
              <w:outlineLvl w:val="0"/>
              <w:rPr>
                <w:bCs/>
                <w:sz w:val="22"/>
                <w:szCs w:val="22"/>
              </w:rPr>
            </w:pPr>
          </w:p>
          <w:p w14:paraId="38A3B206" w14:textId="77777777" w:rsidR="00DA115C" w:rsidRDefault="00DA115C" w:rsidP="00023B8D">
            <w:pPr>
              <w:widowControl w:val="0"/>
              <w:autoSpaceDE w:val="0"/>
              <w:autoSpaceDN w:val="0"/>
              <w:adjustRightInd w:val="0"/>
              <w:outlineLvl w:val="0"/>
              <w:rPr>
                <w:bCs/>
                <w:sz w:val="22"/>
                <w:szCs w:val="22"/>
              </w:rPr>
            </w:pPr>
          </w:p>
          <w:p w14:paraId="06A48D17" w14:textId="77777777" w:rsidR="00DA115C" w:rsidRDefault="00DA115C" w:rsidP="00023B8D">
            <w:pPr>
              <w:widowControl w:val="0"/>
              <w:autoSpaceDE w:val="0"/>
              <w:autoSpaceDN w:val="0"/>
              <w:adjustRightInd w:val="0"/>
              <w:outlineLvl w:val="0"/>
              <w:rPr>
                <w:bCs/>
                <w:sz w:val="22"/>
                <w:szCs w:val="22"/>
              </w:rPr>
            </w:pPr>
          </w:p>
          <w:p w14:paraId="0A7C53BE" w14:textId="77777777" w:rsidR="00DA115C" w:rsidRDefault="00DA115C" w:rsidP="00023B8D">
            <w:pPr>
              <w:widowControl w:val="0"/>
              <w:autoSpaceDE w:val="0"/>
              <w:autoSpaceDN w:val="0"/>
              <w:adjustRightInd w:val="0"/>
              <w:outlineLvl w:val="0"/>
              <w:rPr>
                <w:bCs/>
                <w:sz w:val="22"/>
                <w:szCs w:val="22"/>
              </w:rPr>
            </w:pPr>
          </w:p>
          <w:p w14:paraId="39DA19BD" w14:textId="77777777" w:rsidR="00DA115C" w:rsidRDefault="00DA115C" w:rsidP="00023B8D">
            <w:pPr>
              <w:widowControl w:val="0"/>
              <w:autoSpaceDE w:val="0"/>
              <w:autoSpaceDN w:val="0"/>
              <w:adjustRightInd w:val="0"/>
              <w:outlineLvl w:val="0"/>
              <w:rPr>
                <w:bCs/>
                <w:sz w:val="22"/>
                <w:szCs w:val="22"/>
              </w:rPr>
            </w:pPr>
          </w:p>
          <w:p w14:paraId="03285910" w14:textId="77777777" w:rsidR="00DA115C" w:rsidRDefault="00DA115C" w:rsidP="00023B8D">
            <w:pPr>
              <w:widowControl w:val="0"/>
              <w:autoSpaceDE w:val="0"/>
              <w:autoSpaceDN w:val="0"/>
              <w:adjustRightInd w:val="0"/>
              <w:outlineLvl w:val="0"/>
              <w:rPr>
                <w:bCs/>
                <w:sz w:val="22"/>
                <w:szCs w:val="22"/>
              </w:rPr>
            </w:pPr>
          </w:p>
          <w:p w14:paraId="0A6D6068" w14:textId="77777777" w:rsidR="00DA115C" w:rsidRDefault="00DA115C" w:rsidP="00023B8D">
            <w:pPr>
              <w:widowControl w:val="0"/>
              <w:autoSpaceDE w:val="0"/>
              <w:autoSpaceDN w:val="0"/>
              <w:adjustRightInd w:val="0"/>
              <w:outlineLvl w:val="0"/>
              <w:rPr>
                <w:bCs/>
                <w:sz w:val="22"/>
                <w:szCs w:val="22"/>
              </w:rPr>
            </w:pPr>
          </w:p>
          <w:p w14:paraId="66177240" w14:textId="77777777" w:rsidR="00DA115C" w:rsidRDefault="00DA115C" w:rsidP="00023B8D">
            <w:pPr>
              <w:widowControl w:val="0"/>
              <w:autoSpaceDE w:val="0"/>
              <w:autoSpaceDN w:val="0"/>
              <w:adjustRightInd w:val="0"/>
              <w:outlineLvl w:val="0"/>
              <w:rPr>
                <w:bCs/>
                <w:sz w:val="22"/>
                <w:szCs w:val="22"/>
              </w:rPr>
            </w:pPr>
          </w:p>
          <w:p w14:paraId="48A60D39" w14:textId="77777777" w:rsidR="00DA115C" w:rsidRDefault="00DA115C" w:rsidP="00023B8D">
            <w:pPr>
              <w:widowControl w:val="0"/>
              <w:autoSpaceDE w:val="0"/>
              <w:autoSpaceDN w:val="0"/>
              <w:adjustRightInd w:val="0"/>
              <w:outlineLvl w:val="0"/>
              <w:rPr>
                <w:bCs/>
                <w:sz w:val="22"/>
                <w:szCs w:val="22"/>
              </w:rPr>
            </w:pPr>
          </w:p>
          <w:p w14:paraId="4E7E5F29" w14:textId="77777777" w:rsidR="00DA115C" w:rsidRDefault="00DA115C" w:rsidP="00023B8D">
            <w:pPr>
              <w:widowControl w:val="0"/>
              <w:autoSpaceDE w:val="0"/>
              <w:autoSpaceDN w:val="0"/>
              <w:adjustRightInd w:val="0"/>
              <w:outlineLvl w:val="0"/>
              <w:rPr>
                <w:bCs/>
                <w:sz w:val="22"/>
                <w:szCs w:val="22"/>
              </w:rPr>
            </w:pPr>
          </w:p>
          <w:p w14:paraId="6019EE26" w14:textId="77777777" w:rsidR="00DA115C" w:rsidRDefault="00DA115C" w:rsidP="00023B8D">
            <w:pPr>
              <w:widowControl w:val="0"/>
              <w:autoSpaceDE w:val="0"/>
              <w:autoSpaceDN w:val="0"/>
              <w:adjustRightInd w:val="0"/>
              <w:outlineLvl w:val="0"/>
              <w:rPr>
                <w:bCs/>
                <w:sz w:val="22"/>
                <w:szCs w:val="22"/>
              </w:rPr>
            </w:pPr>
          </w:p>
          <w:p w14:paraId="0239FC41" w14:textId="77777777" w:rsidR="00DA115C" w:rsidRDefault="00DA115C" w:rsidP="00023B8D">
            <w:pPr>
              <w:widowControl w:val="0"/>
              <w:autoSpaceDE w:val="0"/>
              <w:autoSpaceDN w:val="0"/>
              <w:adjustRightInd w:val="0"/>
              <w:outlineLvl w:val="0"/>
              <w:rPr>
                <w:bCs/>
                <w:sz w:val="22"/>
                <w:szCs w:val="22"/>
              </w:rPr>
            </w:pPr>
          </w:p>
          <w:p w14:paraId="5FCC07DD" w14:textId="77777777" w:rsidR="00DA115C" w:rsidRDefault="00DA115C" w:rsidP="00023B8D">
            <w:pPr>
              <w:widowControl w:val="0"/>
              <w:autoSpaceDE w:val="0"/>
              <w:autoSpaceDN w:val="0"/>
              <w:adjustRightInd w:val="0"/>
              <w:outlineLvl w:val="0"/>
              <w:rPr>
                <w:bCs/>
                <w:sz w:val="22"/>
                <w:szCs w:val="22"/>
              </w:rPr>
            </w:pPr>
          </w:p>
          <w:p w14:paraId="1E1F3C0E" w14:textId="77777777" w:rsidR="00DA115C" w:rsidRDefault="00DA115C" w:rsidP="00023B8D">
            <w:pPr>
              <w:widowControl w:val="0"/>
              <w:autoSpaceDE w:val="0"/>
              <w:autoSpaceDN w:val="0"/>
              <w:adjustRightInd w:val="0"/>
              <w:outlineLvl w:val="0"/>
              <w:rPr>
                <w:bCs/>
                <w:sz w:val="22"/>
                <w:szCs w:val="22"/>
              </w:rPr>
            </w:pPr>
          </w:p>
          <w:p w14:paraId="15359A15" w14:textId="77777777" w:rsidR="00DA115C" w:rsidRDefault="00DA115C" w:rsidP="00023B8D">
            <w:pPr>
              <w:widowControl w:val="0"/>
              <w:autoSpaceDE w:val="0"/>
              <w:autoSpaceDN w:val="0"/>
              <w:adjustRightInd w:val="0"/>
              <w:outlineLvl w:val="0"/>
              <w:rPr>
                <w:bCs/>
                <w:sz w:val="22"/>
                <w:szCs w:val="22"/>
              </w:rPr>
            </w:pPr>
          </w:p>
          <w:p w14:paraId="7812B66A" w14:textId="77777777" w:rsidR="00DA115C" w:rsidRDefault="00DA115C" w:rsidP="00023B8D">
            <w:pPr>
              <w:widowControl w:val="0"/>
              <w:autoSpaceDE w:val="0"/>
              <w:autoSpaceDN w:val="0"/>
              <w:adjustRightInd w:val="0"/>
              <w:outlineLvl w:val="0"/>
              <w:rPr>
                <w:bCs/>
                <w:sz w:val="22"/>
                <w:szCs w:val="22"/>
              </w:rPr>
            </w:pPr>
          </w:p>
          <w:p w14:paraId="484647A9" w14:textId="77777777" w:rsidR="00DA115C" w:rsidRDefault="00DA115C" w:rsidP="00023B8D">
            <w:pPr>
              <w:widowControl w:val="0"/>
              <w:autoSpaceDE w:val="0"/>
              <w:autoSpaceDN w:val="0"/>
              <w:adjustRightInd w:val="0"/>
              <w:outlineLvl w:val="0"/>
              <w:rPr>
                <w:bCs/>
                <w:sz w:val="22"/>
                <w:szCs w:val="22"/>
              </w:rPr>
            </w:pPr>
          </w:p>
          <w:p w14:paraId="1413F425" w14:textId="77777777" w:rsidR="00DA115C" w:rsidRDefault="00DA115C" w:rsidP="00023B8D">
            <w:pPr>
              <w:widowControl w:val="0"/>
              <w:autoSpaceDE w:val="0"/>
              <w:autoSpaceDN w:val="0"/>
              <w:adjustRightInd w:val="0"/>
              <w:outlineLvl w:val="0"/>
              <w:rPr>
                <w:bCs/>
                <w:sz w:val="22"/>
                <w:szCs w:val="22"/>
              </w:rPr>
            </w:pPr>
          </w:p>
          <w:p w14:paraId="0182DBAB" w14:textId="77777777" w:rsidR="00DA115C" w:rsidRDefault="00DA115C" w:rsidP="00023B8D">
            <w:pPr>
              <w:widowControl w:val="0"/>
              <w:autoSpaceDE w:val="0"/>
              <w:autoSpaceDN w:val="0"/>
              <w:adjustRightInd w:val="0"/>
              <w:outlineLvl w:val="0"/>
              <w:rPr>
                <w:bCs/>
                <w:sz w:val="22"/>
                <w:szCs w:val="22"/>
              </w:rPr>
            </w:pPr>
          </w:p>
          <w:p w14:paraId="616474A4" w14:textId="77777777" w:rsidR="00DA115C" w:rsidRDefault="00DA115C" w:rsidP="00023B8D">
            <w:pPr>
              <w:widowControl w:val="0"/>
              <w:autoSpaceDE w:val="0"/>
              <w:autoSpaceDN w:val="0"/>
              <w:adjustRightInd w:val="0"/>
              <w:outlineLvl w:val="0"/>
              <w:rPr>
                <w:bCs/>
                <w:sz w:val="22"/>
                <w:szCs w:val="22"/>
              </w:rPr>
            </w:pPr>
          </w:p>
          <w:p w14:paraId="2CBB1BD4" w14:textId="77777777" w:rsidR="00DA115C" w:rsidRDefault="00DA115C" w:rsidP="00023B8D">
            <w:pPr>
              <w:widowControl w:val="0"/>
              <w:autoSpaceDE w:val="0"/>
              <w:autoSpaceDN w:val="0"/>
              <w:adjustRightInd w:val="0"/>
              <w:outlineLvl w:val="0"/>
              <w:rPr>
                <w:bCs/>
                <w:sz w:val="22"/>
                <w:szCs w:val="22"/>
              </w:rPr>
            </w:pPr>
          </w:p>
          <w:p w14:paraId="493C8E9E" w14:textId="77777777" w:rsidR="00DA115C" w:rsidRDefault="00DA115C" w:rsidP="00023B8D">
            <w:pPr>
              <w:widowControl w:val="0"/>
              <w:autoSpaceDE w:val="0"/>
              <w:autoSpaceDN w:val="0"/>
              <w:adjustRightInd w:val="0"/>
              <w:outlineLvl w:val="0"/>
              <w:rPr>
                <w:bCs/>
                <w:sz w:val="22"/>
                <w:szCs w:val="22"/>
              </w:rPr>
            </w:pPr>
          </w:p>
          <w:p w14:paraId="705A8482" w14:textId="77777777" w:rsidR="00DA115C" w:rsidRDefault="00DA115C" w:rsidP="00023B8D">
            <w:pPr>
              <w:widowControl w:val="0"/>
              <w:autoSpaceDE w:val="0"/>
              <w:autoSpaceDN w:val="0"/>
              <w:adjustRightInd w:val="0"/>
              <w:outlineLvl w:val="0"/>
              <w:rPr>
                <w:bCs/>
                <w:sz w:val="22"/>
                <w:szCs w:val="22"/>
              </w:rPr>
            </w:pPr>
          </w:p>
          <w:p w14:paraId="7F073AF9" w14:textId="77777777" w:rsidR="00DA115C" w:rsidRDefault="00DA115C" w:rsidP="00023B8D">
            <w:pPr>
              <w:widowControl w:val="0"/>
              <w:autoSpaceDE w:val="0"/>
              <w:autoSpaceDN w:val="0"/>
              <w:adjustRightInd w:val="0"/>
              <w:outlineLvl w:val="0"/>
              <w:rPr>
                <w:bCs/>
                <w:sz w:val="22"/>
                <w:szCs w:val="22"/>
              </w:rPr>
            </w:pPr>
          </w:p>
          <w:p w14:paraId="7699D58F" w14:textId="77777777" w:rsidR="00DA115C" w:rsidRDefault="00DA115C" w:rsidP="00023B8D">
            <w:pPr>
              <w:widowControl w:val="0"/>
              <w:autoSpaceDE w:val="0"/>
              <w:autoSpaceDN w:val="0"/>
              <w:adjustRightInd w:val="0"/>
              <w:outlineLvl w:val="0"/>
              <w:rPr>
                <w:bCs/>
                <w:sz w:val="22"/>
                <w:szCs w:val="22"/>
              </w:rPr>
            </w:pPr>
          </w:p>
          <w:p w14:paraId="66181919" w14:textId="77777777" w:rsidR="00DA115C" w:rsidRDefault="00DA115C" w:rsidP="00023B8D">
            <w:pPr>
              <w:widowControl w:val="0"/>
              <w:autoSpaceDE w:val="0"/>
              <w:autoSpaceDN w:val="0"/>
              <w:adjustRightInd w:val="0"/>
              <w:outlineLvl w:val="0"/>
              <w:rPr>
                <w:bCs/>
                <w:sz w:val="22"/>
                <w:szCs w:val="22"/>
              </w:rPr>
            </w:pPr>
          </w:p>
          <w:p w14:paraId="295ED811" w14:textId="77777777" w:rsidR="00DA115C" w:rsidRDefault="00DA115C" w:rsidP="00023B8D">
            <w:pPr>
              <w:widowControl w:val="0"/>
              <w:autoSpaceDE w:val="0"/>
              <w:autoSpaceDN w:val="0"/>
              <w:adjustRightInd w:val="0"/>
              <w:outlineLvl w:val="0"/>
              <w:rPr>
                <w:bCs/>
                <w:sz w:val="22"/>
                <w:szCs w:val="22"/>
              </w:rPr>
            </w:pPr>
          </w:p>
          <w:p w14:paraId="549CDD58" w14:textId="77777777" w:rsidR="00DA115C" w:rsidRDefault="00DA115C" w:rsidP="00023B8D">
            <w:pPr>
              <w:widowControl w:val="0"/>
              <w:autoSpaceDE w:val="0"/>
              <w:autoSpaceDN w:val="0"/>
              <w:adjustRightInd w:val="0"/>
              <w:outlineLvl w:val="0"/>
              <w:rPr>
                <w:bCs/>
                <w:sz w:val="22"/>
                <w:szCs w:val="22"/>
              </w:rPr>
            </w:pPr>
          </w:p>
          <w:p w14:paraId="1CB2B179" w14:textId="77777777" w:rsidR="00DA115C" w:rsidRDefault="00DA115C" w:rsidP="00023B8D">
            <w:pPr>
              <w:widowControl w:val="0"/>
              <w:autoSpaceDE w:val="0"/>
              <w:autoSpaceDN w:val="0"/>
              <w:adjustRightInd w:val="0"/>
              <w:outlineLvl w:val="0"/>
              <w:rPr>
                <w:bCs/>
                <w:sz w:val="22"/>
                <w:szCs w:val="22"/>
              </w:rPr>
            </w:pPr>
          </w:p>
          <w:p w14:paraId="16A848B7" w14:textId="77777777" w:rsidR="00DA115C" w:rsidRDefault="00DA115C" w:rsidP="00023B8D">
            <w:pPr>
              <w:widowControl w:val="0"/>
              <w:autoSpaceDE w:val="0"/>
              <w:autoSpaceDN w:val="0"/>
              <w:adjustRightInd w:val="0"/>
              <w:outlineLvl w:val="0"/>
              <w:rPr>
                <w:bCs/>
                <w:sz w:val="22"/>
                <w:szCs w:val="22"/>
              </w:rPr>
            </w:pPr>
          </w:p>
          <w:p w14:paraId="4A70595F" w14:textId="77777777" w:rsidR="00DA115C" w:rsidRDefault="00DA115C" w:rsidP="00023B8D">
            <w:pPr>
              <w:widowControl w:val="0"/>
              <w:autoSpaceDE w:val="0"/>
              <w:autoSpaceDN w:val="0"/>
              <w:adjustRightInd w:val="0"/>
              <w:outlineLvl w:val="0"/>
              <w:rPr>
                <w:bCs/>
                <w:sz w:val="22"/>
                <w:szCs w:val="22"/>
              </w:rPr>
            </w:pPr>
          </w:p>
          <w:p w14:paraId="6A6223F5" w14:textId="77777777" w:rsidR="00DA115C" w:rsidRDefault="00DA115C" w:rsidP="00023B8D">
            <w:pPr>
              <w:widowControl w:val="0"/>
              <w:autoSpaceDE w:val="0"/>
              <w:autoSpaceDN w:val="0"/>
              <w:adjustRightInd w:val="0"/>
              <w:outlineLvl w:val="0"/>
              <w:rPr>
                <w:bCs/>
                <w:sz w:val="22"/>
                <w:szCs w:val="22"/>
              </w:rPr>
            </w:pPr>
          </w:p>
          <w:p w14:paraId="691E3E83" w14:textId="77777777" w:rsidR="00DA115C" w:rsidRDefault="00DA115C" w:rsidP="00023B8D">
            <w:pPr>
              <w:widowControl w:val="0"/>
              <w:autoSpaceDE w:val="0"/>
              <w:autoSpaceDN w:val="0"/>
              <w:adjustRightInd w:val="0"/>
              <w:outlineLvl w:val="0"/>
              <w:rPr>
                <w:bCs/>
                <w:sz w:val="22"/>
                <w:szCs w:val="22"/>
              </w:rPr>
            </w:pPr>
          </w:p>
          <w:p w14:paraId="05970387" w14:textId="5E832B3A" w:rsidR="00DA115C" w:rsidRPr="008B2F81" w:rsidRDefault="00DA115C" w:rsidP="00023B8D">
            <w:pPr>
              <w:widowControl w:val="0"/>
              <w:autoSpaceDE w:val="0"/>
              <w:autoSpaceDN w:val="0"/>
              <w:adjustRightInd w:val="0"/>
              <w:outlineLvl w:val="0"/>
              <w:rPr>
                <w:bCs/>
                <w:sz w:val="22"/>
                <w:szCs w:val="22"/>
              </w:rPr>
            </w:pPr>
          </w:p>
        </w:tc>
      </w:tr>
    </w:tbl>
    <w:p w14:paraId="05970391" w14:textId="34CF92C0" w:rsidR="008D01D9" w:rsidRPr="008B2F81" w:rsidRDefault="00044D5F" w:rsidP="00044D5F">
      <w:pPr>
        <w:jc w:val="center"/>
        <w:rPr>
          <w:bCs/>
          <w:sz w:val="22"/>
          <w:szCs w:val="22"/>
        </w:rPr>
      </w:pPr>
      <w:r>
        <w:rPr>
          <w:sz w:val="22"/>
          <w:szCs w:val="22"/>
        </w:rPr>
        <w:lastRenderedPageBreak/>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03211259" w:rsidR="00701518" w:rsidRDefault="00701518" w:rsidP="008D01D9">
      <w:pPr>
        <w:ind w:left="4679" w:firstLine="708"/>
        <w:rPr>
          <w:sz w:val="22"/>
          <w:szCs w:val="22"/>
        </w:rPr>
      </w:pPr>
    </w:p>
    <w:p w14:paraId="26C989D8" w14:textId="3D3522C1" w:rsidR="00701518" w:rsidRDefault="00701518" w:rsidP="008D01D9">
      <w:pPr>
        <w:ind w:left="4679" w:firstLine="708"/>
        <w:rPr>
          <w:sz w:val="22"/>
          <w:szCs w:val="22"/>
        </w:rPr>
      </w:pPr>
    </w:p>
    <w:p w14:paraId="3A83202E" w14:textId="2FD06027" w:rsidR="00701518" w:rsidRDefault="00701518" w:rsidP="008D01D9">
      <w:pPr>
        <w:ind w:left="4679" w:firstLine="708"/>
        <w:rPr>
          <w:sz w:val="22"/>
          <w:szCs w:val="22"/>
        </w:rPr>
      </w:pPr>
    </w:p>
    <w:p w14:paraId="68058857" w14:textId="180ECADC" w:rsidR="00701518" w:rsidRDefault="00701518" w:rsidP="008D01D9">
      <w:pPr>
        <w:ind w:left="4679" w:firstLine="708"/>
        <w:rPr>
          <w:sz w:val="22"/>
          <w:szCs w:val="22"/>
        </w:rPr>
      </w:pPr>
    </w:p>
    <w:p w14:paraId="0A892A79" w14:textId="77777777" w:rsidR="00701518" w:rsidRDefault="00701518" w:rsidP="008D01D9">
      <w:pPr>
        <w:ind w:left="4679" w:firstLine="708"/>
        <w:rPr>
          <w:sz w:val="22"/>
          <w:szCs w:val="22"/>
        </w:rPr>
      </w:pPr>
    </w:p>
    <w:p w14:paraId="047BC343" w14:textId="77777777" w:rsidR="00701518" w:rsidRDefault="00701518" w:rsidP="008D01D9">
      <w:pPr>
        <w:ind w:left="4679" w:firstLine="708"/>
        <w:rPr>
          <w:sz w:val="22"/>
          <w:szCs w:val="22"/>
        </w:rPr>
      </w:pPr>
    </w:p>
    <w:p w14:paraId="20E4E6A5" w14:textId="77777777" w:rsidR="00701518" w:rsidRDefault="00701518" w:rsidP="008D01D9">
      <w:pPr>
        <w:ind w:left="4679" w:firstLine="708"/>
        <w:rPr>
          <w:sz w:val="22"/>
          <w:szCs w:val="22"/>
        </w:rPr>
      </w:pPr>
    </w:p>
    <w:p w14:paraId="4A5DF778" w14:textId="77777777"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lastRenderedPageBreak/>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(ый)</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Pr="00BF3C0F" w:rsidRDefault="00902C7E" w:rsidP="00902C7E">
            <w:pPr>
              <w:rPr>
                <w:b/>
                <w:sz w:val="20"/>
                <w:szCs w:val="20"/>
              </w:rPr>
            </w:pPr>
          </w:p>
          <w:p w14:paraId="60F85434" w14:textId="77777777" w:rsidR="00BF3C0F" w:rsidRPr="00BF3C0F" w:rsidRDefault="00BF3C0F" w:rsidP="00BF3C0F">
            <w:pPr>
              <w:rPr>
                <w:b/>
                <w:sz w:val="20"/>
                <w:szCs w:val="20"/>
              </w:rPr>
            </w:pPr>
            <w:r w:rsidRPr="00BF3C0F">
              <w:rPr>
                <w:b/>
                <w:sz w:val="20"/>
                <w:szCs w:val="20"/>
              </w:rPr>
              <w:t xml:space="preserve">Фонд «Инвестиционное агентство </w:t>
            </w:r>
          </w:p>
          <w:p w14:paraId="31C32968" w14:textId="77777777" w:rsidR="00BF3C0F" w:rsidRPr="00BF3C0F" w:rsidRDefault="00BF3C0F" w:rsidP="00BF3C0F">
            <w:pPr>
              <w:rPr>
                <w:b/>
                <w:sz w:val="20"/>
                <w:szCs w:val="20"/>
              </w:rPr>
            </w:pPr>
            <w:r w:rsidRPr="00BF3C0F">
              <w:rPr>
                <w:b/>
                <w:sz w:val="20"/>
                <w:szCs w:val="20"/>
              </w:rPr>
              <w:t xml:space="preserve">Курганской области» </w:t>
            </w:r>
          </w:p>
          <w:p w14:paraId="27183E71" w14:textId="77777777" w:rsidR="00BF3C0F" w:rsidRPr="00BF3C0F" w:rsidRDefault="00BF3C0F" w:rsidP="00BF3C0F">
            <w:pPr>
              <w:rPr>
                <w:sz w:val="20"/>
                <w:szCs w:val="20"/>
              </w:rPr>
            </w:pPr>
            <w:r w:rsidRPr="00BF3C0F">
              <w:rPr>
                <w:sz w:val="20"/>
                <w:szCs w:val="20"/>
              </w:rPr>
              <w:t>ИНН – 4501148213, КПП – 450101001</w:t>
            </w:r>
          </w:p>
          <w:p w14:paraId="68204FB6" w14:textId="77777777" w:rsidR="00BF3C0F" w:rsidRPr="00BF3C0F" w:rsidRDefault="00BF3C0F" w:rsidP="00BF3C0F">
            <w:pPr>
              <w:rPr>
                <w:sz w:val="20"/>
                <w:szCs w:val="20"/>
              </w:rPr>
            </w:pPr>
            <w:r w:rsidRPr="00BF3C0F">
              <w:rPr>
                <w:sz w:val="20"/>
                <w:szCs w:val="20"/>
              </w:rPr>
              <w:t>ОГРН – 1094500000100</w:t>
            </w:r>
          </w:p>
          <w:p w14:paraId="3A9EF114" w14:textId="77777777" w:rsidR="00BF3C0F" w:rsidRPr="00BF3C0F" w:rsidRDefault="00BF3C0F" w:rsidP="00BF3C0F">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7E935EAF" w14:textId="77777777" w:rsidR="00BF3C0F" w:rsidRPr="00BF3C0F" w:rsidRDefault="00BF3C0F" w:rsidP="00BF3C0F">
            <w:pPr>
              <w:rPr>
                <w:sz w:val="20"/>
                <w:szCs w:val="20"/>
              </w:rPr>
            </w:pPr>
            <w:r w:rsidRPr="00BF3C0F">
              <w:rPr>
                <w:iCs/>
                <w:sz w:val="20"/>
                <w:szCs w:val="20"/>
              </w:rPr>
              <w:t>Корр. счёт: 30101810100000000647</w:t>
            </w:r>
          </w:p>
          <w:p w14:paraId="76A45848" w14:textId="77777777" w:rsidR="00BF3C0F" w:rsidRPr="00BF3C0F" w:rsidRDefault="00BF3C0F" w:rsidP="00BF3C0F">
            <w:pPr>
              <w:rPr>
                <w:sz w:val="20"/>
                <w:szCs w:val="20"/>
              </w:rPr>
            </w:pPr>
            <w:r w:rsidRPr="00BF3C0F">
              <w:rPr>
                <w:iCs/>
                <w:sz w:val="20"/>
                <w:szCs w:val="20"/>
              </w:rPr>
              <w:t>Расчётный счёт: 40703810632000000041</w:t>
            </w:r>
          </w:p>
          <w:p w14:paraId="19DBB3FA" w14:textId="77777777" w:rsidR="00BF3C0F" w:rsidRPr="00BF3C0F" w:rsidRDefault="00BF3C0F" w:rsidP="00BF3C0F">
            <w:pPr>
              <w:rPr>
                <w:sz w:val="20"/>
                <w:szCs w:val="20"/>
              </w:rPr>
            </w:pPr>
            <w:r w:rsidRPr="00BF3C0F">
              <w:rPr>
                <w:iCs/>
                <w:sz w:val="20"/>
                <w:szCs w:val="20"/>
              </w:rPr>
              <w:t>ИНН/КПП Банка: 7707083893/450102001</w:t>
            </w:r>
          </w:p>
          <w:p w14:paraId="1C942E00" w14:textId="77777777" w:rsidR="00BF3C0F" w:rsidRPr="00BF3C0F" w:rsidRDefault="00BF3C0F" w:rsidP="00BF3C0F">
            <w:pPr>
              <w:tabs>
                <w:tab w:val="center" w:pos="2404"/>
              </w:tabs>
              <w:rPr>
                <w:sz w:val="20"/>
                <w:szCs w:val="20"/>
              </w:rPr>
            </w:pPr>
            <w:r w:rsidRPr="00BF3C0F">
              <w:rPr>
                <w:sz w:val="20"/>
                <w:szCs w:val="20"/>
              </w:rPr>
              <w:t xml:space="preserve">Юр. адрес: 640027, г. Курган, </w:t>
            </w:r>
          </w:p>
          <w:p w14:paraId="7BB587F8" w14:textId="77777777" w:rsidR="00BF3C0F" w:rsidRPr="00BF3C0F" w:rsidRDefault="00BF3C0F" w:rsidP="00BF3C0F">
            <w:pPr>
              <w:rPr>
                <w:sz w:val="20"/>
                <w:szCs w:val="20"/>
              </w:rPr>
            </w:pPr>
            <w:r w:rsidRPr="00BF3C0F">
              <w:rPr>
                <w:sz w:val="20"/>
                <w:szCs w:val="20"/>
              </w:rPr>
              <w:t>ул. Бурова-Петрова, д.112а, офис №325</w:t>
            </w:r>
          </w:p>
          <w:p w14:paraId="7E2E2A5A" w14:textId="77777777" w:rsidR="00BF3C0F" w:rsidRPr="00BF3C0F" w:rsidRDefault="00BF3C0F" w:rsidP="00BF3C0F">
            <w:pPr>
              <w:rPr>
                <w:sz w:val="20"/>
                <w:szCs w:val="20"/>
              </w:rPr>
            </w:pPr>
            <w:r w:rsidRPr="00BF3C0F">
              <w:rPr>
                <w:sz w:val="20"/>
                <w:szCs w:val="20"/>
              </w:rPr>
              <w:t>Почтовый адрес: 640021 г. Курган, а/я 413</w:t>
            </w:r>
          </w:p>
          <w:p w14:paraId="4C1BC93D" w14:textId="77777777" w:rsidR="00BF3C0F" w:rsidRPr="00BF3C0F" w:rsidRDefault="00BF3C0F" w:rsidP="00BF3C0F">
            <w:pPr>
              <w:rPr>
                <w:sz w:val="20"/>
                <w:szCs w:val="20"/>
                <w:lang w:val="en-US"/>
              </w:rPr>
            </w:pPr>
            <w:r w:rsidRPr="00BF3C0F">
              <w:rPr>
                <w:sz w:val="20"/>
                <w:szCs w:val="20"/>
              </w:rPr>
              <w:t>Тел</w:t>
            </w:r>
            <w:r w:rsidRPr="00BF3C0F">
              <w:rPr>
                <w:sz w:val="20"/>
                <w:szCs w:val="20"/>
                <w:lang w:val="en-US"/>
              </w:rPr>
              <w:t>.: 8-800-250-47-31</w:t>
            </w:r>
          </w:p>
          <w:p w14:paraId="6103FD74" w14:textId="77777777" w:rsidR="00BF3C0F" w:rsidRPr="00BF3C0F" w:rsidRDefault="00BF3C0F" w:rsidP="00BF3C0F">
            <w:pPr>
              <w:widowControl w:val="0"/>
              <w:autoSpaceDE w:val="0"/>
              <w:autoSpaceDN w:val="0"/>
              <w:adjustRightInd w:val="0"/>
              <w:outlineLvl w:val="0"/>
              <w:rPr>
                <w:bCs/>
                <w:sz w:val="20"/>
                <w:szCs w:val="20"/>
                <w:lang w:val="en-US"/>
              </w:rPr>
            </w:pPr>
            <w:r w:rsidRPr="00BF3C0F">
              <w:rPr>
                <w:sz w:val="20"/>
                <w:szCs w:val="20"/>
                <w:lang w:val="en-US"/>
              </w:rPr>
              <w:t>E-mail: invest@invest45.ru</w:t>
            </w:r>
          </w:p>
          <w:p w14:paraId="711F323D" w14:textId="77777777" w:rsidR="00BF3C0F" w:rsidRPr="00BF3C0F" w:rsidRDefault="00BF3C0F" w:rsidP="00BF3C0F">
            <w:pPr>
              <w:suppressAutoHyphens/>
              <w:ind w:right="284"/>
              <w:rPr>
                <w:sz w:val="20"/>
                <w:szCs w:val="20"/>
                <w:lang w:val="en-US"/>
              </w:rPr>
            </w:pPr>
          </w:p>
          <w:p w14:paraId="54D74BF7" w14:textId="77777777" w:rsidR="00BF3C0F" w:rsidRPr="00BF3C0F" w:rsidRDefault="00BF3C0F" w:rsidP="00BF3C0F">
            <w:pPr>
              <w:suppressAutoHyphens/>
              <w:ind w:right="284"/>
              <w:rPr>
                <w:sz w:val="20"/>
                <w:szCs w:val="20"/>
                <w:lang w:val="en-US"/>
              </w:rPr>
            </w:pPr>
          </w:p>
          <w:p w14:paraId="628A1BAB" w14:textId="77777777" w:rsidR="00BF3C0F" w:rsidRPr="00BF3C0F" w:rsidRDefault="00BF3C0F" w:rsidP="00BF3C0F">
            <w:pPr>
              <w:suppressAutoHyphens/>
              <w:ind w:right="284"/>
              <w:rPr>
                <w:sz w:val="20"/>
                <w:szCs w:val="20"/>
              </w:rPr>
            </w:pPr>
            <w:r w:rsidRPr="00BF3C0F">
              <w:rPr>
                <w:sz w:val="20"/>
                <w:szCs w:val="20"/>
              </w:rPr>
              <w:t xml:space="preserve">Начальник структурного подразделения </w:t>
            </w:r>
          </w:p>
          <w:p w14:paraId="67546043" w14:textId="77777777" w:rsidR="00BF3C0F" w:rsidRPr="00BF3C0F" w:rsidRDefault="00BF3C0F" w:rsidP="00BF3C0F">
            <w:pPr>
              <w:suppressAutoHyphens/>
              <w:ind w:right="284"/>
              <w:rPr>
                <w:sz w:val="20"/>
                <w:szCs w:val="20"/>
              </w:rPr>
            </w:pPr>
            <w:r w:rsidRPr="00BF3C0F">
              <w:rPr>
                <w:sz w:val="20"/>
                <w:szCs w:val="20"/>
              </w:rPr>
              <w:t>«Бизнес-инкубатор»</w:t>
            </w:r>
          </w:p>
          <w:p w14:paraId="47A55A6E" w14:textId="2AFDCED2" w:rsidR="00902C7E" w:rsidRPr="00BF3C0F" w:rsidRDefault="00BF3C0F" w:rsidP="00BF3C0F">
            <w:pPr>
              <w:widowControl w:val="0"/>
              <w:autoSpaceDE w:val="0"/>
              <w:autoSpaceDN w:val="0"/>
              <w:adjustRightInd w:val="0"/>
              <w:outlineLvl w:val="0"/>
              <w:rPr>
                <w:bCs/>
                <w:sz w:val="20"/>
                <w:szCs w:val="20"/>
              </w:rPr>
            </w:pPr>
            <w:r w:rsidRPr="00BF3C0F">
              <w:rPr>
                <w:sz w:val="20"/>
                <w:szCs w:val="20"/>
              </w:rPr>
              <w:t>_____________________ / В.В. Герасимов/</w:t>
            </w: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0"/>
          <w:pgSz w:w="11906" w:h="16838"/>
          <w:pgMar w:top="568" w:right="567" w:bottom="709" w:left="1418" w:header="426" w:footer="709" w:gutter="0"/>
          <w:cols w:space="708"/>
          <w:titlePg/>
          <w:docGrid w:linePitch="381"/>
        </w:sectPr>
      </w:pPr>
    </w:p>
    <w:p w14:paraId="059703ED" w14:textId="3ABC9F24" w:rsidR="008D01D9" w:rsidRPr="008B2F81" w:rsidRDefault="00D07D55" w:rsidP="008D01D9">
      <w:pPr>
        <w:ind w:left="8648" w:firstLine="708"/>
        <w:rPr>
          <w:sz w:val="22"/>
          <w:szCs w:val="22"/>
        </w:rPr>
      </w:pPr>
      <w:r w:rsidRPr="008B2F81">
        <w:rPr>
          <w:noProof/>
          <w:sz w:val="22"/>
          <w:szCs w:val="22"/>
        </w:rPr>
        <w:lastRenderedPageBreak/>
        <mc:AlternateContent>
          <mc:Choice Requires="wps">
            <w:drawing>
              <wp:anchor distT="0" distB="0" distL="114300" distR="114300" simplePos="0" relativeHeight="251667456" behindDoc="0" locked="0" layoutInCell="1" allowOverlap="1" wp14:anchorId="05970478" wp14:editId="558DC49D">
                <wp:simplePos x="0" y="0"/>
                <wp:positionH relativeFrom="column">
                  <wp:posOffset>4461510</wp:posOffset>
                </wp:positionH>
                <wp:positionV relativeFrom="paragraph">
                  <wp:posOffset>-700405</wp:posOffset>
                </wp:positionV>
                <wp:extent cx="4857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47F" w14:textId="77777777" w:rsidR="00626455" w:rsidRPr="0076352E" w:rsidRDefault="00626455" w:rsidP="0076352E">
                            <w:pPr>
                              <w:jc w:val="center"/>
                              <w:rPr>
                                <w:color w:val="3B3838" w:themeColor="background2" w:themeShade="40"/>
                                <w:sz w:val="28"/>
                                <w:szCs w:val="28"/>
                              </w:rPr>
                            </w:pPr>
                            <w:r>
                              <w:rPr>
                                <w:color w:val="3B3838" w:themeColor="background2" w:themeShade="40"/>
                                <w:sz w:val="28"/>
                                <w:szCs w:val="28"/>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478" id="Rectangle 2" o:spid="_x0000_s1026" style="position:absolute;left:0;text-align:left;margin-left:351.3pt;margin-top:-55.15pt;width:3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" filled="f" stroked="f">
                <v:textbox>
                  <w:txbxContent>
                    <w:p w14:paraId="0597047F" w14:textId="77777777" w:rsidR="00626455" w:rsidRPr="0076352E" w:rsidRDefault="00626455" w:rsidP="0076352E">
                      <w:pPr>
                        <w:jc w:val="center"/>
                        <w:rPr>
                          <w:color w:val="3B3838" w:themeColor="background2" w:themeShade="40"/>
                          <w:sz w:val="28"/>
                          <w:szCs w:val="28"/>
                        </w:rPr>
                      </w:pPr>
                      <w:r>
                        <w:rPr>
                          <w:color w:val="3B3838" w:themeColor="background2" w:themeShade="40"/>
                          <w:sz w:val="28"/>
                          <w:szCs w:val="28"/>
                        </w:rPr>
                        <w:t>39</w:t>
                      </w:r>
                    </w:p>
                  </w:txbxContent>
                </v:textbox>
              </v:rect>
            </w:pict>
          </mc:Fallback>
        </mc:AlternateContent>
      </w:r>
      <w:r w:rsidR="008D01D9" w:rsidRPr="008B2F81">
        <w:rPr>
          <w:sz w:val="22"/>
          <w:szCs w:val="22"/>
        </w:rPr>
        <w:t xml:space="preserve">Приложение № 3 </w:t>
      </w:r>
    </w:p>
    <w:p w14:paraId="059703EE" w14:textId="18E870E7" w:rsidR="008D01D9" w:rsidRPr="008B2F81" w:rsidRDefault="008D01D9" w:rsidP="00936BD6">
      <w:pPr>
        <w:ind w:left="9356"/>
        <w:rPr>
          <w:rStyle w:val="CharStyle18"/>
          <w:b w:val="0"/>
          <w:bCs w:val="0"/>
          <w:sz w:val="22"/>
          <w:szCs w:val="22"/>
        </w:rPr>
      </w:pPr>
      <w:r w:rsidRPr="008B2F81">
        <w:rPr>
          <w:sz w:val="22"/>
          <w:szCs w:val="22"/>
        </w:rPr>
        <w:t xml:space="preserve">к Договору </w:t>
      </w:r>
      <w:r w:rsidRPr="008B2F81">
        <w:rPr>
          <w:bCs/>
          <w:sz w:val="22"/>
          <w:szCs w:val="22"/>
        </w:rPr>
        <w:t xml:space="preserve">аренды нежилого помещения в </w:t>
      </w:r>
      <w:r w:rsidR="00362905" w:rsidRPr="00115102">
        <w:rPr>
          <w:sz w:val="22"/>
          <w:szCs w:val="22"/>
        </w:rPr>
        <w:t>Фонд</w:t>
      </w:r>
      <w:r w:rsidR="00362905">
        <w:rPr>
          <w:sz w:val="22"/>
          <w:szCs w:val="22"/>
        </w:rPr>
        <w:t>е</w:t>
      </w:r>
      <w:r w:rsidR="00362905" w:rsidRPr="00115102">
        <w:rPr>
          <w:sz w:val="22"/>
          <w:szCs w:val="22"/>
        </w:rPr>
        <w:t xml:space="preserve"> «Инвестиционное агентство Курганской области»</w:t>
      </w:r>
      <w:r w:rsidR="00362905">
        <w:rPr>
          <w:sz w:val="22"/>
          <w:szCs w:val="22"/>
        </w:rPr>
        <w:t xml:space="preserve"> </w:t>
      </w:r>
      <w:r w:rsidR="0010316B" w:rsidRPr="008B2F81">
        <w:rPr>
          <w:bCs/>
          <w:sz w:val="22"/>
          <w:szCs w:val="22"/>
        </w:rPr>
        <w:br/>
      </w:r>
      <w:r w:rsidR="00152951" w:rsidRPr="008B2F81">
        <w:rPr>
          <w:sz w:val="22"/>
          <w:szCs w:val="22"/>
        </w:rPr>
        <w:t>от __________</w:t>
      </w:r>
      <w:r w:rsidR="0010316B" w:rsidRPr="008B2F81">
        <w:rPr>
          <w:bCs/>
          <w:sz w:val="22"/>
          <w:szCs w:val="22"/>
        </w:rPr>
        <w:t>________</w:t>
      </w:r>
      <w:r w:rsidR="00152951" w:rsidRPr="008B2F81">
        <w:rPr>
          <w:sz w:val="22"/>
          <w:szCs w:val="22"/>
        </w:rPr>
        <w:t>№ __</w:t>
      </w:r>
      <w:r w:rsidR="0010316B" w:rsidRPr="008B2F81">
        <w:rPr>
          <w:sz w:val="22"/>
          <w:szCs w:val="22"/>
        </w:rPr>
        <w:t>____________</w:t>
      </w:r>
    </w:p>
    <w:p w14:paraId="059703EF" w14:textId="77777777" w:rsidR="008D01D9" w:rsidRPr="008B2F81" w:rsidRDefault="008D01D9" w:rsidP="009726B0">
      <w:pPr>
        <w:pStyle w:val="Style2"/>
        <w:ind w:left="-142"/>
        <w:rPr>
          <w:rStyle w:val="CharStyle18"/>
          <w:b w:val="0"/>
          <w:sz w:val="22"/>
          <w:szCs w:val="22"/>
        </w:rPr>
      </w:pPr>
      <w:r w:rsidRPr="008B2F81">
        <w:rPr>
          <w:rStyle w:val="CharStyle18"/>
          <w:b w:val="0"/>
          <w:sz w:val="22"/>
          <w:szCs w:val="22"/>
        </w:rPr>
        <w:t>Форма</w:t>
      </w:r>
    </w:p>
    <w:p w14:paraId="059703F0"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СВЕДЕНИЯ</w:t>
      </w:r>
    </w:p>
    <w:p w14:paraId="059703F2" w14:textId="639A2F49" w:rsidR="008D01D9" w:rsidRPr="008B2F81" w:rsidRDefault="008D01D9" w:rsidP="008D01D9">
      <w:pPr>
        <w:pStyle w:val="Style2"/>
        <w:jc w:val="center"/>
        <w:rPr>
          <w:rStyle w:val="CharStyle18"/>
          <w:b w:val="0"/>
          <w:sz w:val="22"/>
          <w:szCs w:val="22"/>
        </w:rPr>
      </w:pPr>
      <w:r w:rsidRPr="008B2F81">
        <w:rPr>
          <w:rStyle w:val="CharStyle18"/>
          <w:sz w:val="22"/>
          <w:szCs w:val="22"/>
        </w:rPr>
        <w:t xml:space="preserve">о деятельности резидента </w:t>
      </w:r>
      <w:r w:rsidR="00362905" w:rsidRPr="00362905">
        <w:rPr>
          <w:rStyle w:val="CharStyle18"/>
          <w:sz w:val="22"/>
          <w:szCs w:val="22"/>
        </w:rPr>
        <w:t>Фонд</w:t>
      </w:r>
      <w:r w:rsidR="00362905">
        <w:rPr>
          <w:rStyle w:val="CharStyle18"/>
          <w:sz w:val="22"/>
          <w:szCs w:val="22"/>
        </w:rPr>
        <w:t>а</w:t>
      </w:r>
      <w:r w:rsidR="00362905" w:rsidRPr="00362905">
        <w:rPr>
          <w:rStyle w:val="CharStyle18"/>
          <w:sz w:val="22"/>
          <w:szCs w:val="22"/>
        </w:rPr>
        <w:t xml:space="preserve"> «Инвестиционное агентство Курганской области» (структурное подразделение «Бизнес-инкубатор») </w:t>
      </w:r>
      <w:r w:rsidRPr="008B2F81">
        <w:rPr>
          <w:rStyle w:val="CharStyle18"/>
          <w:sz w:val="22"/>
          <w:szCs w:val="22"/>
        </w:rPr>
        <w:t xml:space="preserve">_________________________________________________________________________ </w:t>
      </w:r>
    </w:p>
    <w:p w14:paraId="059703F3"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указать наименование и ИНН организации/фамилия, имя, отчество и ИНН индивидуального предпринимателя/ за 20__год (отчетный год)</w:t>
      </w:r>
    </w:p>
    <w:p w14:paraId="059703F4" w14:textId="77777777" w:rsidR="008D01D9" w:rsidRPr="008B2F81" w:rsidRDefault="008D01D9" w:rsidP="008D01D9">
      <w:pPr>
        <w:pStyle w:val="Style2"/>
        <w:jc w:val="center"/>
        <w:rPr>
          <w:rStyle w:val="CharStyle18"/>
          <w:b w:val="0"/>
          <w:sz w:val="22"/>
          <w:szCs w:val="22"/>
        </w:rPr>
      </w:pPr>
    </w:p>
    <w:tbl>
      <w:tblPr>
        <w:tblStyle w:val="a5"/>
        <w:tblW w:w="15848" w:type="dxa"/>
        <w:tblInd w:w="-431" w:type="dxa"/>
        <w:tblLayout w:type="fixed"/>
        <w:tblLook w:val="04A0" w:firstRow="1" w:lastRow="0" w:firstColumn="1" w:lastColumn="0" w:noHBand="0" w:noVBand="1"/>
      </w:tblPr>
      <w:tblGrid>
        <w:gridCol w:w="710"/>
        <w:gridCol w:w="1247"/>
        <w:gridCol w:w="992"/>
        <w:gridCol w:w="709"/>
        <w:gridCol w:w="850"/>
        <w:gridCol w:w="738"/>
        <w:gridCol w:w="963"/>
        <w:gridCol w:w="992"/>
        <w:gridCol w:w="1134"/>
        <w:gridCol w:w="850"/>
        <w:gridCol w:w="899"/>
        <w:gridCol w:w="945"/>
        <w:gridCol w:w="992"/>
        <w:gridCol w:w="1305"/>
        <w:gridCol w:w="2522"/>
      </w:tblGrid>
      <w:tr w:rsidR="008D01D9" w:rsidRPr="008B2F81" w14:paraId="05970423" w14:textId="77777777" w:rsidTr="008B2F81">
        <w:tc>
          <w:tcPr>
            <w:tcW w:w="710" w:type="dxa"/>
            <w:vMerge w:val="restart"/>
          </w:tcPr>
          <w:p w14:paraId="059703F5" w14:textId="77777777" w:rsidR="008D01D9" w:rsidRPr="008B2F81" w:rsidRDefault="008D01D9" w:rsidP="00892C1F">
            <w:pPr>
              <w:ind w:left="-57" w:right="-57"/>
              <w:jc w:val="center"/>
              <w:rPr>
                <w:iCs/>
                <w:sz w:val="22"/>
                <w:szCs w:val="22"/>
              </w:rPr>
            </w:pPr>
            <w:r w:rsidRPr="008B2F81">
              <w:rPr>
                <w:rStyle w:val="CharStyle18"/>
                <w:rFonts w:eastAsiaTheme="minorEastAsia"/>
                <w:sz w:val="22"/>
                <w:szCs w:val="22"/>
              </w:rPr>
              <w:br w:type="page"/>
            </w:r>
            <w:r w:rsidRPr="008B2F81">
              <w:rPr>
                <w:iCs/>
                <w:sz w:val="22"/>
                <w:szCs w:val="22"/>
              </w:rPr>
              <w:t>№ п/п</w:t>
            </w:r>
          </w:p>
        </w:tc>
        <w:tc>
          <w:tcPr>
            <w:tcW w:w="1247" w:type="dxa"/>
            <w:vMerge w:val="restart"/>
          </w:tcPr>
          <w:p w14:paraId="059703F6" w14:textId="77777777" w:rsidR="008D01D9" w:rsidRPr="008B2F81" w:rsidRDefault="008D01D9" w:rsidP="00892C1F">
            <w:pPr>
              <w:ind w:left="-57" w:right="-57"/>
              <w:jc w:val="center"/>
              <w:rPr>
                <w:iCs/>
                <w:sz w:val="22"/>
                <w:szCs w:val="22"/>
              </w:rPr>
            </w:pPr>
            <w:r w:rsidRPr="008B2F81">
              <w:rPr>
                <w:iCs/>
                <w:sz w:val="22"/>
                <w:szCs w:val="22"/>
              </w:rPr>
              <w:t>Описание</w:t>
            </w:r>
          </w:p>
          <w:p w14:paraId="059703F7" w14:textId="77777777" w:rsidR="008D01D9" w:rsidRPr="008B2F81" w:rsidRDefault="008D01D9" w:rsidP="00892C1F">
            <w:pPr>
              <w:ind w:left="-57" w:right="-57"/>
              <w:jc w:val="center"/>
              <w:rPr>
                <w:iCs/>
                <w:sz w:val="22"/>
                <w:szCs w:val="22"/>
              </w:rPr>
            </w:pPr>
            <w:r w:rsidRPr="008B2F81">
              <w:rPr>
                <w:iCs/>
                <w:sz w:val="22"/>
                <w:szCs w:val="22"/>
              </w:rPr>
              <w:t>деятель-ности</w:t>
            </w:r>
          </w:p>
          <w:p w14:paraId="059703F8" w14:textId="77777777" w:rsidR="008D01D9" w:rsidRPr="008B2F81" w:rsidRDefault="008D01D9" w:rsidP="00892C1F">
            <w:pPr>
              <w:ind w:left="-57" w:right="-57"/>
              <w:jc w:val="center"/>
              <w:rPr>
                <w:iCs/>
                <w:sz w:val="22"/>
                <w:szCs w:val="22"/>
              </w:rPr>
            </w:pPr>
            <w:r w:rsidRPr="008B2F81">
              <w:rPr>
                <w:iCs/>
                <w:sz w:val="22"/>
                <w:szCs w:val="22"/>
              </w:rPr>
              <w:t>(направ-ление деятель-ности компании,</w:t>
            </w:r>
          </w:p>
          <w:p w14:paraId="059703F9" w14:textId="77777777" w:rsidR="008D01D9" w:rsidRPr="008B2F81" w:rsidRDefault="008D01D9" w:rsidP="00892C1F">
            <w:pPr>
              <w:ind w:left="-57" w:right="-57"/>
              <w:jc w:val="center"/>
              <w:rPr>
                <w:iCs/>
                <w:sz w:val="22"/>
                <w:szCs w:val="22"/>
              </w:rPr>
            </w:pPr>
            <w:r w:rsidRPr="008B2F81">
              <w:rPr>
                <w:iCs/>
                <w:sz w:val="22"/>
                <w:szCs w:val="22"/>
              </w:rPr>
              <w:t>описание</w:t>
            </w:r>
          </w:p>
          <w:p w14:paraId="059703FA" w14:textId="77777777" w:rsidR="008D01D9" w:rsidRPr="008B2F81" w:rsidRDefault="008D01D9" w:rsidP="00892C1F">
            <w:pPr>
              <w:ind w:left="-57" w:right="-57"/>
              <w:jc w:val="center"/>
              <w:rPr>
                <w:iCs/>
                <w:sz w:val="22"/>
                <w:szCs w:val="22"/>
              </w:rPr>
            </w:pPr>
            <w:r w:rsidRPr="008B2F81">
              <w:rPr>
                <w:iCs/>
                <w:sz w:val="22"/>
                <w:szCs w:val="22"/>
              </w:rPr>
              <w:t>проекта, в</w:t>
            </w:r>
          </w:p>
          <w:p w14:paraId="059703FB" w14:textId="77777777" w:rsidR="008D01D9" w:rsidRPr="008B2F81" w:rsidRDefault="008D01D9" w:rsidP="00892C1F">
            <w:pPr>
              <w:ind w:left="-57" w:right="-57"/>
              <w:jc w:val="center"/>
              <w:rPr>
                <w:iCs/>
                <w:sz w:val="22"/>
                <w:szCs w:val="22"/>
              </w:rPr>
            </w:pPr>
            <w:r w:rsidRPr="008B2F81">
              <w:rPr>
                <w:iCs/>
                <w:sz w:val="22"/>
                <w:szCs w:val="22"/>
              </w:rPr>
              <w:t>том числе</w:t>
            </w:r>
          </w:p>
          <w:p w14:paraId="059703FC" w14:textId="77777777" w:rsidR="008D01D9" w:rsidRPr="008B2F81" w:rsidRDefault="008D01D9" w:rsidP="00892C1F">
            <w:pPr>
              <w:ind w:left="-57" w:right="-57"/>
              <w:jc w:val="center"/>
              <w:rPr>
                <w:iCs/>
                <w:sz w:val="22"/>
                <w:szCs w:val="22"/>
              </w:rPr>
            </w:pPr>
            <w:r w:rsidRPr="008B2F81">
              <w:rPr>
                <w:iCs/>
                <w:sz w:val="22"/>
                <w:szCs w:val="22"/>
              </w:rPr>
              <w:t>конку-рентные преиму-щества)</w:t>
            </w:r>
          </w:p>
        </w:tc>
        <w:tc>
          <w:tcPr>
            <w:tcW w:w="992" w:type="dxa"/>
            <w:vMerge w:val="restart"/>
          </w:tcPr>
          <w:p w14:paraId="059703FD" w14:textId="77777777" w:rsidR="008D01D9" w:rsidRPr="008B2F81" w:rsidRDefault="008D01D9" w:rsidP="00892C1F">
            <w:pPr>
              <w:ind w:left="-57" w:right="-57"/>
              <w:jc w:val="center"/>
              <w:rPr>
                <w:iCs/>
                <w:sz w:val="22"/>
                <w:szCs w:val="22"/>
              </w:rPr>
            </w:pPr>
            <w:r w:rsidRPr="008B2F81">
              <w:rPr>
                <w:iCs/>
                <w:sz w:val="22"/>
                <w:szCs w:val="22"/>
              </w:rPr>
              <w:t>Дата</w:t>
            </w:r>
          </w:p>
          <w:p w14:paraId="059703FE" w14:textId="77777777" w:rsidR="008D01D9" w:rsidRPr="008B2F81" w:rsidRDefault="008D01D9" w:rsidP="00892C1F">
            <w:pPr>
              <w:ind w:left="-57" w:right="-57"/>
              <w:jc w:val="center"/>
              <w:rPr>
                <w:iCs/>
                <w:sz w:val="22"/>
                <w:szCs w:val="22"/>
              </w:rPr>
            </w:pPr>
            <w:r w:rsidRPr="008B2F81">
              <w:rPr>
                <w:iCs/>
                <w:sz w:val="22"/>
                <w:szCs w:val="22"/>
              </w:rPr>
              <w:t>заключе-ния</w:t>
            </w:r>
          </w:p>
          <w:p w14:paraId="059703FF" w14:textId="77777777" w:rsidR="008D01D9" w:rsidRPr="008B2F81" w:rsidRDefault="008D01D9" w:rsidP="00892C1F">
            <w:pPr>
              <w:ind w:left="-57" w:right="-57"/>
              <w:jc w:val="center"/>
              <w:rPr>
                <w:iCs/>
                <w:sz w:val="22"/>
                <w:szCs w:val="22"/>
              </w:rPr>
            </w:pPr>
            <w:r w:rsidRPr="008B2F81">
              <w:rPr>
                <w:iCs/>
                <w:sz w:val="22"/>
                <w:szCs w:val="22"/>
              </w:rPr>
              <w:t>договора</w:t>
            </w:r>
          </w:p>
          <w:p w14:paraId="05970400" w14:textId="77777777" w:rsidR="008D01D9" w:rsidRPr="008B2F81" w:rsidRDefault="008D01D9" w:rsidP="00892C1F">
            <w:pPr>
              <w:ind w:left="-57" w:right="-57"/>
              <w:jc w:val="center"/>
              <w:rPr>
                <w:iCs/>
                <w:sz w:val="22"/>
                <w:szCs w:val="22"/>
              </w:rPr>
            </w:pPr>
            <w:r w:rsidRPr="008B2F81">
              <w:rPr>
                <w:iCs/>
                <w:sz w:val="22"/>
                <w:szCs w:val="22"/>
              </w:rPr>
              <w:t>аренды и срок</w:t>
            </w:r>
          </w:p>
          <w:p w14:paraId="05970401" w14:textId="77777777" w:rsidR="008D01D9" w:rsidRPr="008B2F81" w:rsidRDefault="008D01D9" w:rsidP="00892C1F">
            <w:pPr>
              <w:ind w:left="-57" w:right="-57"/>
              <w:jc w:val="center"/>
              <w:rPr>
                <w:iCs/>
                <w:sz w:val="22"/>
                <w:szCs w:val="22"/>
              </w:rPr>
            </w:pPr>
            <w:r w:rsidRPr="008B2F81">
              <w:rPr>
                <w:iCs/>
                <w:sz w:val="22"/>
                <w:szCs w:val="22"/>
              </w:rPr>
              <w:t>аренды</w:t>
            </w:r>
          </w:p>
        </w:tc>
        <w:tc>
          <w:tcPr>
            <w:tcW w:w="1559" w:type="dxa"/>
            <w:gridSpan w:val="2"/>
          </w:tcPr>
          <w:p w14:paraId="05970402" w14:textId="77777777" w:rsidR="008D01D9" w:rsidRPr="008B2F81" w:rsidRDefault="008D01D9" w:rsidP="00892C1F">
            <w:pPr>
              <w:ind w:left="-57" w:right="-57"/>
              <w:jc w:val="center"/>
              <w:rPr>
                <w:iCs/>
                <w:sz w:val="22"/>
                <w:szCs w:val="22"/>
              </w:rPr>
            </w:pPr>
            <w:r w:rsidRPr="008B2F81">
              <w:rPr>
                <w:iCs/>
                <w:sz w:val="22"/>
                <w:szCs w:val="22"/>
              </w:rPr>
              <w:t>Данные на дату</w:t>
            </w:r>
          </w:p>
          <w:p w14:paraId="05970403" w14:textId="77777777" w:rsidR="008D01D9" w:rsidRPr="008B2F81" w:rsidRDefault="008D01D9" w:rsidP="00892C1F">
            <w:pPr>
              <w:ind w:left="-57" w:right="-57"/>
              <w:jc w:val="center"/>
              <w:rPr>
                <w:iCs/>
                <w:sz w:val="22"/>
                <w:szCs w:val="22"/>
              </w:rPr>
            </w:pPr>
            <w:r w:rsidRPr="008B2F81">
              <w:rPr>
                <w:iCs/>
                <w:sz w:val="22"/>
                <w:szCs w:val="22"/>
              </w:rPr>
              <w:t>заключения договора</w:t>
            </w:r>
          </w:p>
          <w:p w14:paraId="05970404" w14:textId="77777777" w:rsidR="008D01D9" w:rsidRPr="008B2F81" w:rsidRDefault="008D01D9" w:rsidP="00892C1F">
            <w:pPr>
              <w:ind w:left="-57" w:right="-57"/>
              <w:jc w:val="center"/>
              <w:rPr>
                <w:sz w:val="22"/>
                <w:szCs w:val="22"/>
              </w:rPr>
            </w:pPr>
            <w:r w:rsidRPr="008B2F81">
              <w:rPr>
                <w:iCs/>
                <w:sz w:val="22"/>
                <w:szCs w:val="22"/>
              </w:rPr>
              <w:t>аренды</w:t>
            </w:r>
          </w:p>
        </w:tc>
        <w:tc>
          <w:tcPr>
            <w:tcW w:w="3827" w:type="dxa"/>
            <w:gridSpan w:val="4"/>
          </w:tcPr>
          <w:p w14:paraId="05970405" w14:textId="77777777" w:rsidR="008D01D9" w:rsidRPr="008B2F81" w:rsidRDefault="008D01D9" w:rsidP="00892C1F">
            <w:pPr>
              <w:ind w:left="-57" w:right="-57"/>
              <w:jc w:val="center"/>
              <w:rPr>
                <w:iCs/>
                <w:sz w:val="22"/>
                <w:szCs w:val="22"/>
              </w:rPr>
            </w:pPr>
            <w:r w:rsidRPr="008B2F81">
              <w:rPr>
                <w:iCs/>
                <w:sz w:val="22"/>
                <w:szCs w:val="22"/>
              </w:rPr>
              <w:t xml:space="preserve">Данные на дату отчета </w:t>
            </w:r>
          </w:p>
          <w:p w14:paraId="05970406" w14:textId="77777777" w:rsidR="008D01D9" w:rsidRPr="008B2F81" w:rsidRDefault="008D01D9" w:rsidP="00892C1F">
            <w:pPr>
              <w:ind w:left="-57" w:right="-57"/>
              <w:jc w:val="center"/>
              <w:rPr>
                <w:iCs/>
                <w:sz w:val="22"/>
                <w:szCs w:val="22"/>
              </w:rPr>
            </w:pPr>
            <w:r w:rsidRPr="008B2F81">
              <w:rPr>
                <w:iCs/>
                <w:sz w:val="22"/>
                <w:szCs w:val="22"/>
              </w:rPr>
              <w:t>(или дату окончания договора аренды)</w:t>
            </w:r>
          </w:p>
        </w:tc>
        <w:tc>
          <w:tcPr>
            <w:tcW w:w="850" w:type="dxa"/>
            <w:vMerge w:val="restart"/>
          </w:tcPr>
          <w:p w14:paraId="05970407" w14:textId="77777777" w:rsidR="008D01D9" w:rsidRPr="008B2F81" w:rsidRDefault="008D01D9" w:rsidP="00892C1F">
            <w:pPr>
              <w:ind w:left="-57" w:right="-57"/>
              <w:jc w:val="center"/>
              <w:rPr>
                <w:iCs/>
                <w:sz w:val="22"/>
                <w:szCs w:val="22"/>
              </w:rPr>
            </w:pPr>
            <w:r w:rsidRPr="008B2F81">
              <w:rPr>
                <w:iCs/>
                <w:sz w:val="22"/>
                <w:szCs w:val="22"/>
              </w:rPr>
              <w:t>Наличие</w:t>
            </w:r>
          </w:p>
          <w:p w14:paraId="05970408" w14:textId="77777777" w:rsidR="008D01D9" w:rsidRPr="008B2F81" w:rsidRDefault="008D01D9" w:rsidP="00892C1F">
            <w:pPr>
              <w:ind w:left="-57" w:right="-57"/>
              <w:jc w:val="center"/>
              <w:rPr>
                <w:iCs/>
                <w:sz w:val="22"/>
                <w:szCs w:val="22"/>
              </w:rPr>
            </w:pPr>
            <w:r w:rsidRPr="008B2F81">
              <w:rPr>
                <w:iCs/>
                <w:sz w:val="22"/>
                <w:szCs w:val="22"/>
              </w:rPr>
              <w:t>проектов</w:t>
            </w:r>
          </w:p>
          <w:p w14:paraId="05970409" w14:textId="77777777" w:rsidR="008D01D9" w:rsidRPr="008B2F81" w:rsidRDefault="008D01D9" w:rsidP="00892C1F">
            <w:pPr>
              <w:ind w:left="-57" w:right="-57"/>
              <w:jc w:val="center"/>
              <w:rPr>
                <w:iCs/>
                <w:sz w:val="22"/>
                <w:szCs w:val="22"/>
              </w:rPr>
            </w:pPr>
            <w:r w:rsidRPr="008B2F81">
              <w:rPr>
                <w:iCs/>
                <w:sz w:val="22"/>
                <w:szCs w:val="22"/>
              </w:rPr>
              <w:t>выве-денных</w:t>
            </w:r>
          </w:p>
          <w:p w14:paraId="0597040A" w14:textId="77777777" w:rsidR="008D01D9" w:rsidRPr="008B2F81" w:rsidRDefault="008D01D9" w:rsidP="00892C1F">
            <w:pPr>
              <w:ind w:left="-57" w:right="-57"/>
              <w:jc w:val="center"/>
              <w:rPr>
                <w:iCs/>
                <w:sz w:val="22"/>
                <w:szCs w:val="22"/>
              </w:rPr>
            </w:pPr>
            <w:r w:rsidRPr="008B2F81">
              <w:rPr>
                <w:iCs/>
                <w:sz w:val="22"/>
                <w:szCs w:val="22"/>
              </w:rPr>
              <w:t>на между-народ-</w:t>
            </w:r>
          </w:p>
          <w:p w14:paraId="0597040B" w14:textId="77777777" w:rsidR="008D01D9" w:rsidRPr="008B2F81" w:rsidRDefault="008D01D9" w:rsidP="00892C1F">
            <w:pPr>
              <w:ind w:left="-57" w:right="-57"/>
              <w:jc w:val="center"/>
              <w:rPr>
                <w:sz w:val="22"/>
                <w:szCs w:val="22"/>
              </w:rPr>
            </w:pPr>
            <w:r w:rsidRPr="008B2F81">
              <w:rPr>
                <w:iCs/>
                <w:sz w:val="22"/>
                <w:szCs w:val="22"/>
              </w:rPr>
              <w:t>ный уровень, их описа-ние</w:t>
            </w:r>
          </w:p>
        </w:tc>
        <w:tc>
          <w:tcPr>
            <w:tcW w:w="899" w:type="dxa"/>
            <w:vMerge w:val="restart"/>
          </w:tcPr>
          <w:p w14:paraId="0597040C" w14:textId="77777777" w:rsidR="008D01D9" w:rsidRPr="008B2F81" w:rsidRDefault="008D01D9" w:rsidP="00892C1F">
            <w:pPr>
              <w:ind w:left="-57" w:right="-57"/>
              <w:jc w:val="center"/>
              <w:rPr>
                <w:iCs/>
                <w:sz w:val="22"/>
                <w:szCs w:val="22"/>
              </w:rPr>
            </w:pPr>
            <w:r w:rsidRPr="008B2F81">
              <w:rPr>
                <w:iCs/>
                <w:sz w:val="22"/>
                <w:szCs w:val="22"/>
              </w:rPr>
              <w:t>Наличие запатен-тованных</w:t>
            </w:r>
          </w:p>
          <w:p w14:paraId="0597040D" w14:textId="77777777" w:rsidR="008D01D9" w:rsidRPr="008B2F81" w:rsidRDefault="008D01D9" w:rsidP="00892C1F">
            <w:pPr>
              <w:ind w:left="-57" w:right="-57"/>
              <w:jc w:val="center"/>
              <w:rPr>
                <w:iCs/>
                <w:sz w:val="22"/>
                <w:szCs w:val="22"/>
              </w:rPr>
            </w:pPr>
            <w:r w:rsidRPr="008B2F81">
              <w:rPr>
                <w:iCs/>
                <w:sz w:val="22"/>
                <w:szCs w:val="22"/>
              </w:rPr>
              <w:t>полезных моделей, промыш-ленных</w:t>
            </w:r>
          </w:p>
          <w:p w14:paraId="0597040E" w14:textId="77777777" w:rsidR="008D01D9" w:rsidRPr="008B2F81" w:rsidRDefault="008D01D9" w:rsidP="00892C1F">
            <w:pPr>
              <w:ind w:left="-57" w:right="-57"/>
              <w:jc w:val="center"/>
              <w:rPr>
                <w:iCs/>
                <w:sz w:val="22"/>
                <w:szCs w:val="22"/>
              </w:rPr>
            </w:pPr>
            <w:r w:rsidRPr="008B2F81">
              <w:rPr>
                <w:iCs/>
                <w:sz w:val="22"/>
                <w:szCs w:val="22"/>
              </w:rPr>
              <w:t>образцов,</w:t>
            </w:r>
          </w:p>
          <w:p w14:paraId="0597040F" w14:textId="77777777" w:rsidR="008D01D9" w:rsidRPr="008B2F81" w:rsidRDefault="008D01D9" w:rsidP="00892C1F">
            <w:pPr>
              <w:ind w:left="-57" w:right="-57"/>
              <w:jc w:val="center"/>
              <w:rPr>
                <w:sz w:val="22"/>
                <w:szCs w:val="22"/>
              </w:rPr>
            </w:pPr>
            <w:r w:rsidRPr="008B2F81">
              <w:rPr>
                <w:iCs/>
                <w:sz w:val="22"/>
                <w:szCs w:val="22"/>
              </w:rPr>
              <w:t>их описание</w:t>
            </w:r>
          </w:p>
        </w:tc>
        <w:tc>
          <w:tcPr>
            <w:tcW w:w="945" w:type="dxa"/>
            <w:vMerge w:val="restart"/>
          </w:tcPr>
          <w:p w14:paraId="05970410" w14:textId="77777777" w:rsidR="008D01D9" w:rsidRPr="008B2F81" w:rsidRDefault="008D01D9" w:rsidP="00892C1F">
            <w:pPr>
              <w:ind w:left="-57" w:right="-57"/>
              <w:jc w:val="center"/>
              <w:rPr>
                <w:iCs/>
                <w:sz w:val="22"/>
                <w:szCs w:val="22"/>
              </w:rPr>
            </w:pPr>
            <w:r w:rsidRPr="008B2F81">
              <w:rPr>
                <w:iCs/>
                <w:sz w:val="22"/>
                <w:szCs w:val="22"/>
              </w:rPr>
              <w:t>Начилие</w:t>
            </w:r>
          </w:p>
          <w:p w14:paraId="05970411" w14:textId="77777777" w:rsidR="008D01D9" w:rsidRPr="008B2F81" w:rsidRDefault="008D01D9" w:rsidP="00892C1F">
            <w:pPr>
              <w:ind w:left="-57" w:right="-57"/>
              <w:jc w:val="center"/>
              <w:rPr>
                <w:iCs/>
                <w:sz w:val="22"/>
                <w:szCs w:val="22"/>
              </w:rPr>
            </w:pPr>
            <w:r w:rsidRPr="008B2F81">
              <w:rPr>
                <w:iCs/>
                <w:sz w:val="22"/>
                <w:szCs w:val="22"/>
              </w:rPr>
              <w:t>внедрен-ных</w:t>
            </w:r>
          </w:p>
          <w:p w14:paraId="05970412" w14:textId="77777777" w:rsidR="008D01D9" w:rsidRPr="008B2F81" w:rsidRDefault="008D01D9" w:rsidP="00892C1F">
            <w:pPr>
              <w:ind w:left="-57" w:right="-57"/>
              <w:jc w:val="center"/>
              <w:rPr>
                <w:iCs/>
                <w:sz w:val="22"/>
                <w:szCs w:val="22"/>
              </w:rPr>
            </w:pPr>
            <w:r w:rsidRPr="008B2F81">
              <w:rPr>
                <w:iCs/>
                <w:sz w:val="22"/>
                <w:szCs w:val="22"/>
              </w:rPr>
              <w:t>полезных</w:t>
            </w:r>
          </w:p>
          <w:p w14:paraId="05970413" w14:textId="77777777" w:rsidR="008D01D9" w:rsidRPr="008B2F81" w:rsidRDefault="008D01D9" w:rsidP="00892C1F">
            <w:pPr>
              <w:ind w:left="-57" w:right="-57"/>
              <w:jc w:val="center"/>
              <w:rPr>
                <w:iCs/>
                <w:sz w:val="22"/>
                <w:szCs w:val="22"/>
              </w:rPr>
            </w:pPr>
            <w:r w:rsidRPr="008B2F81">
              <w:rPr>
                <w:iCs/>
                <w:sz w:val="22"/>
                <w:szCs w:val="22"/>
              </w:rPr>
              <w:t>моделей,</w:t>
            </w:r>
          </w:p>
          <w:p w14:paraId="05970414" w14:textId="77777777" w:rsidR="008D01D9" w:rsidRPr="008B2F81" w:rsidRDefault="008D01D9" w:rsidP="00892C1F">
            <w:pPr>
              <w:ind w:left="-57" w:right="-57"/>
              <w:jc w:val="center"/>
              <w:rPr>
                <w:iCs/>
                <w:sz w:val="22"/>
                <w:szCs w:val="22"/>
              </w:rPr>
            </w:pPr>
            <w:r w:rsidRPr="008B2F81">
              <w:rPr>
                <w:iCs/>
                <w:sz w:val="22"/>
                <w:szCs w:val="22"/>
              </w:rPr>
              <w:t>промыш-ленных образцов, их описание</w:t>
            </w:r>
          </w:p>
        </w:tc>
        <w:tc>
          <w:tcPr>
            <w:tcW w:w="992" w:type="dxa"/>
            <w:vMerge w:val="restart"/>
          </w:tcPr>
          <w:p w14:paraId="05970415" w14:textId="77777777" w:rsidR="008D01D9" w:rsidRPr="008B2F81" w:rsidRDefault="008D01D9" w:rsidP="00892C1F">
            <w:pPr>
              <w:ind w:left="-57" w:right="-57"/>
              <w:jc w:val="center"/>
              <w:rPr>
                <w:iCs/>
                <w:sz w:val="22"/>
                <w:szCs w:val="22"/>
              </w:rPr>
            </w:pPr>
            <w:r w:rsidRPr="008B2F81">
              <w:rPr>
                <w:iCs/>
                <w:sz w:val="22"/>
                <w:szCs w:val="22"/>
              </w:rPr>
              <w:t>Объем</w:t>
            </w:r>
          </w:p>
          <w:p w14:paraId="05970416" w14:textId="77777777" w:rsidR="008D01D9" w:rsidRPr="008B2F81" w:rsidRDefault="008D01D9" w:rsidP="00892C1F">
            <w:pPr>
              <w:ind w:left="-57" w:right="-57"/>
              <w:jc w:val="center"/>
              <w:rPr>
                <w:iCs/>
                <w:sz w:val="22"/>
                <w:szCs w:val="22"/>
              </w:rPr>
            </w:pPr>
            <w:r w:rsidRPr="008B2F81">
              <w:rPr>
                <w:iCs/>
                <w:sz w:val="22"/>
                <w:szCs w:val="22"/>
              </w:rPr>
              <w:t>привле-ченных</w:t>
            </w:r>
          </w:p>
          <w:p w14:paraId="05970417" w14:textId="77777777" w:rsidR="008D01D9" w:rsidRPr="008B2F81" w:rsidRDefault="009D56A1" w:rsidP="00892C1F">
            <w:pPr>
              <w:ind w:left="-57" w:right="-57"/>
              <w:jc w:val="center"/>
              <w:rPr>
                <w:iCs/>
                <w:sz w:val="22"/>
                <w:szCs w:val="22"/>
              </w:rPr>
            </w:pPr>
            <w:r w:rsidRPr="008B2F81">
              <w:rPr>
                <w:iCs/>
                <w:sz w:val="22"/>
                <w:szCs w:val="22"/>
              </w:rPr>
              <w:t>инвести-ций</w:t>
            </w:r>
          </w:p>
          <w:p w14:paraId="05970418"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1305" w:type="dxa"/>
            <w:vMerge w:val="restart"/>
          </w:tcPr>
          <w:p w14:paraId="05970419" w14:textId="77777777" w:rsidR="008D01D9" w:rsidRPr="008B2F81" w:rsidRDefault="008D01D9" w:rsidP="00892C1F">
            <w:pPr>
              <w:ind w:left="-57" w:right="-57"/>
              <w:jc w:val="center"/>
              <w:rPr>
                <w:iCs/>
                <w:sz w:val="22"/>
                <w:szCs w:val="22"/>
              </w:rPr>
            </w:pPr>
            <w:r w:rsidRPr="008B2F81">
              <w:rPr>
                <w:iCs/>
                <w:sz w:val="22"/>
                <w:szCs w:val="22"/>
              </w:rPr>
              <w:t>Перечень</w:t>
            </w:r>
          </w:p>
          <w:p w14:paraId="0597041A" w14:textId="77777777" w:rsidR="008D01D9" w:rsidRPr="008B2F81" w:rsidRDefault="008D01D9" w:rsidP="00892C1F">
            <w:pPr>
              <w:ind w:left="-57" w:right="-57"/>
              <w:jc w:val="center"/>
              <w:rPr>
                <w:iCs/>
                <w:sz w:val="22"/>
                <w:szCs w:val="22"/>
              </w:rPr>
            </w:pPr>
            <w:r w:rsidRPr="008B2F81">
              <w:rPr>
                <w:iCs/>
                <w:sz w:val="22"/>
                <w:szCs w:val="22"/>
              </w:rPr>
              <w:t>услуг,</w:t>
            </w:r>
          </w:p>
          <w:p w14:paraId="0597041B" w14:textId="77777777" w:rsidR="008D01D9" w:rsidRPr="008B2F81" w:rsidRDefault="008D01D9" w:rsidP="00892C1F">
            <w:pPr>
              <w:ind w:left="-57" w:right="-57"/>
              <w:jc w:val="center"/>
              <w:rPr>
                <w:iCs/>
                <w:sz w:val="22"/>
                <w:szCs w:val="22"/>
              </w:rPr>
            </w:pPr>
            <w:r w:rsidRPr="008B2F81">
              <w:rPr>
                <w:iCs/>
                <w:sz w:val="22"/>
                <w:szCs w:val="22"/>
              </w:rPr>
              <w:t>оказанных компании</w:t>
            </w:r>
          </w:p>
          <w:p w14:paraId="0597041C" w14:textId="77777777" w:rsidR="008D01D9" w:rsidRPr="008B2F81" w:rsidRDefault="008D01D9" w:rsidP="00892C1F">
            <w:pPr>
              <w:ind w:left="-57" w:right="-57"/>
              <w:jc w:val="center"/>
              <w:rPr>
                <w:sz w:val="22"/>
                <w:szCs w:val="22"/>
              </w:rPr>
            </w:pPr>
            <w:r w:rsidRPr="008B2F81">
              <w:rPr>
                <w:iCs/>
                <w:sz w:val="22"/>
                <w:szCs w:val="22"/>
              </w:rPr>
              <w:t xml:space="preserve"> в бизнес-инкубаторе</w:t>
            </w:r>
          </w:p>
        </w:tc>
        <w:tc>
          <w:tcPr>
            <w:tcW w:w="2522" w:type="dxa"/>
            <w:vMerge w:val="restart"/>
          </w:tcPr>
          <w:p w14:paraId="0597041D" w14:textId="77777777" w:rsidR="008D01D9" w:rsidRPr="008B2F81" w:rsidRDefault="008D01D9" w:rsidP="00892C1F">
            <w:pPr>
              <w:ind w:left="-57" w:right="-57"/>
              <w:jc w:val="center"/>
              <w:rPr>
                <w:iCs/>
                <w:sz w:val="22"/>
                <w:szCs w:val="22"/>
              </w:rPr>
            </w:pPr>
            <w:r w:rsidRPr="008B2F81">
              <w:rPr>
                <w:iCs/>
                <w:sz w:val="22"/>
                <w:szCs w:val="22"/>
              </w:rPr>
              <w:t>Описать</w:t>
            </w:r>
          </w:p>
          <w:p w14:paraId="0597041E" w14:textId="77777777" w:rsidR="008D01D9" w:rsidRPr="008B2F81" w:rsidRDefault="008D01D9" w:rsidP="00892C1F">
            <w:pPr>
              <w:ind w:left="-57" w:right="-57"/>
              <w:jc w:val="center"/>
              <w:rPr>
                <w:iCs/>
                <w:sz w:val="22"/>
                <w:szCs w:val="22"/>
              </w:rPr>
            </w:pPr>
            <w:r w:rsidRPr="008B2F81">
              <w:rPr>
                <w:iCs/>
                <w:sz w:val="22"/>
                <w:szCs w:val="22"/>
              </w:rPr>
              <w:t>достигнутый</w:t>
            </w:r>
          </w:p>
          <w:p w14:paraId="0597041F" w14:textId="77777777" w:rsidR="008D01D9" w:rsidRPr="008B2F81" w:rsidRDefault="008D01D9" w:rsidP="00892C1F">
            <w:pPr>
              <w:ind w:left="-57" w:right="-57"/>
              <w:jc w:val="center"/>
              <w:rPr>
                <w:iCs/>
                <w:sz w:val="22"/>
                <w:szCs w:val="22"/>
              </w:rPr>
            </w:pPr>
            <w:r w:rsidRPr="008B2F81">
              <w:rPr>
                <w:iCs/>
                <w:sz w:val="22"/>
                <w:szCs w:val="22"/>
              </w:rPr>
              <w:t>положительный эффект</w:t>
            </w:r>
          </w:p>
          <w:p w14:paraId="05970420" w14:textId="77777777" w:rsidR="008D01D9" w:rsidRPr="008B2F81" w:rsidRDefault="00A25241" w:rsidP="00892C1F">
            <w:pPr>
              <w:ind w:left="-57" w:right="-57"/>
              <w:jc w:val="center"/>
              <w:rPr>
                <w:iCs/>
                <w:sz w:val="22"/>
                <w:szCs w:val="22"/>
              </w:rPr>
            </w:pPr>
            <w:r w:rsidRPr="008B2F81">
              <w:rPr>
                <w:iCs/>
                <w:sz w:val="22"/>
                <w:szCs w:val="22"/>
              </w:rPr>
              <w:t>(с указанием количест</w:t>
            </w:r>
            <w:r w:rsidR="008D01D9" w:rsidRPr="008B2F81">
              <w:rPr>
                <w:iCs/>
                <w:sz w:val="22"/>
                <w:szCs w:val="22"/>
              </w:rPr>
              <w:t>венных</w:t>
            </w:r>
          </w:p>
          <w:p w14:paraId="05970421" w14:textId="77777777" w:rsidR="008D01D9" w:rsidRPr="008B2F81" w:rsidRDefault="008D01D9" w:rsidP="00892C1F">
            <w:pPr>
              <w:ind w:left="-57" w:right="-57"/>
              <w:jc w:val="center"/>
              <w:rPr>
                <w:iCs/>
                <w:sz w:val="22"/>
                <w:szCs w:val="22"/>
              </w:rPr>
            </w:pPr>
            <w:r w:rsidRPr="008B2F81">
              <w:rPr>
                <w:iCs/>
                <w:sz w:val="22"/>
                <w:szCs w:val="22"/>
              </w:rPr>
              <w:t>показателей) на общий</w:t>
            </w:r>
          </w:p>
          <w:p w14:paraId="05970422" w14:textId="0BC35B4A" w:rsidR="008D01D9" w:rsidRPr="008B2F81" w:rsidRDefault="008D01D9" w:rsidP="00892C1F">
            <w:pPr>
              <w:ind w:left="-57" w:right="-57"/>
              <w:jc w:val="center"/>
              <w:rPr>
                <w:iCs/>
                <w:sz w:val="22"/>
                <w:szCs w:val="22"/>
              </w:rPr>
            </w:pPr>
            <w:r w:rsidRPr="008B2F81">
              <w:rPr>
                <w:iCs/>
                <w:sz w:val="22"/>
                <w:szCs w:val="22"/>
              </w:rPr>
              <w:t>результат деятельности компании в процессе бизнесинкубирования</w:t>
            </w:r>
          </w:p>
        </w:tc>
      </w:tr>
      <w:tr w:rsidR="008D01D9" w:rsidRPr="008B2F81" w14:paraId="05970438" w14:textId="77777777" w:rsidTr="008B2F81">
        <w:tc>
          <w:tcPr>
            <w:tcW w:w="710" w:type="dxa"/>
            <w:vMerge/>
          </w:tcPr>
          <w:p w14:paraId="05970424" w14:textId="77777777" w:rsidR="008D01D9" w:rsidRPr="008B2F81" w:rsidRDefault="008D01D9" w:rsidP="00892C1F">
            <w:pPr>
              <w:ind w:left="-57" w:right="-57"/>
              <w:rPr>
                <w:sz w:val="22"/>
                <w:szCs w:val="22"/>
              </w:rPr>
            </w:pPr>
          </w:p>
        </w:tc>
        <w:tc>
          <w:tcPr>
            <w:tcW w:w="1247" w:type="dxa"/>
            <w:vMerge/>
          </w:tcPr>
          <w:p w14:paraId="05970425" w14:textId="77777777" w:rsidR="008D01D9" w:rsidRPr="008B2F81" w:rsidRDefault="008D01D9" w:rsidP="00892C1F">
            <w:pPr>
              <w:ind w:left="-57" w:right="-57"/>
              <w:rPr>
                <w:sz w:val="22"/>
                <w:szCs w:val="22"/>
              </w:rPr>
            </w:pPr>
          </w:p>
        </w:tc>
        <w:tc>
          <w:tcPr>
            <w:tcW w:w="992" w:type="dxa"/>
            <w:vMerge/>
          </w:tcPr>
          <w:p w14:paraId="05970426" w14:textId="77777777" w:rsidR="008D01D9" w:rsidRPr="008B2F81" w:rsidRDefault="008D01D9" w:rsidP="00892C1F">
            <w:pPr>
              <w:ind w:left="-57" w:right="-57"/>
              <w:rPr>
                <w:sz w:val="22"/>
                <w:szCs w:val="22"/>
              </w:rPr>
            </w:pPr>
          </w:p>
        </w:tc>
        <w:tc>
          <w:tcPr>
            <w:tcW w:w="709" w:type="dxa"/>
            <w:vMerge w:val="restart"/>
          </w:tcPr>
          <w:p w14:paraId="05970427" w14:textId="44FB9150" w:rsidR="008D01D9" w:rsidRPr="008B2F81" w:rsidRDefault="008D01D9" w:rsidP="00892C1F">
            <w:pPr>
              <w:ind w:left="-57" w:right="-57"/>
              <w:jc w:val="center"/>
              <w:rPr>
                <w:iCs/>
                <w:sz w:val="22"/>
                <w:szCs w:val="22"/>
              </w:rPr>
            </w:pPr>
            <w:r w:rsidRPr="008B2F81">
              <w:rPr>
                <w:iCs/>
                <w:sz w:val="22"/>
                <w:szCs w:val="22"/>
              </w:rPr>
              <w:t>Общее</w:t>
            </w:r>
            <w:r w:rsidR="006016C4" w:rsidRPr="008B2F81">
              <w:rPr>
                <w:iCs/>
                <w:sz w:val="22"/>
                <w:szCs w:val="22"/>
              </w:rPr>
              <w:t xml:space="preserve"> </w:t>
            </w:r>
            <w:r w:rsidRPr="008B2F81">
              <w:rPr>
                <w:iCs/>
                <w:sz w:val="22"/>
                <w:szCs w:val="22"/>
              </w:rPr>
              <w:t>коли-чество</w:t>
            </w:r>
          </w:p>
          <w:p w14:paraId="05970428" w14:textId="77777777" w:rsidR="008D01D9" w:rsidRPr="008B2F81" w:rsidRDefault="008D01D9" w:rsidP="00892C1F">
            <w:pPr>
              <w:ind w:left="-57" w:right="-57"/>
              <w:jc w:val="center"/>
              <w:rPr>
                <w:iCs/>
                <w:sz w:val="22"/>
                <w:szCs w:val="22"/>
              </w:rPr>
            </w:pPr>
            <w:r w:rsidRPr="008B2F81">
              <w:rPr>
                <w:iCs/>
                <w:sz w:val="22"/>
                <w:szCs w:val="22"/>
              </w:rPr>
              <w:t>работ-ников</w:t>
            </w:r>
          </w:p>
          <w:p w14:paraId="05970429" w14:textId="77777777" w:rsidR="008D01D9" w:rsidRPr="008B2F81" w:rsidRDefault="008D01D9" w:rsidP="00892C1F">
            <w:pPr>
              <w:ind w:left="-57" w:right="-57"/>
              <w:jc w:val="center"/>
              <w:rPr>
                <w:iCs/>
                <w:sz w:val="22"/>
                <w:szCs w:val="22"/>
              </w:rPr>
            </w:pPr>
            <w:r w:rsidRPr="008B2F81">
              <w:rPr>
                <w:iCs/>
                <w:sz w:val="22"/>
                <w:szCs w:val="22"/>
              </w:rPr>
              <w:t>компании,</w:t>
            </w:r>
          </w:p>
          <w:p w14:paraId="0597042A" w14:textId="77777777" w:rsidR="008D01D9" w:rsidRPr="008B2F81" w:rsidRDefault="008D01D9" w:rsidP="00892C1F">
            <w:pPr>
              <w:ind w:left="-57" w:right="-57"/>
              <w:jc w:val="center"/>
              <w:rPr>
                <w:sz w:val="22"/>
                <w:szCs w:val="22"/>
              </w:rPr>
            </w:pPr>
            <w:r w:rsidRPr="008B2F81">
              <w:rPr>
                <w:iCs/>
                <w:sz w:val="22"/>
                <w:szCs w:val="22"/>
              </w:rPr>
              <w:t>чел.</w:t>
            </w:r>
          </w:p>
        </w:tc>
        <w:tc>
          <w:tcPr>
            <w:tcW w:w="850" w:type="dxa"/>
            <w:vMerge w:val="restart"/>
          </w:tcPr>
          <w:p w14:paraId="0597042B" w14:textId="77777777" w:rsidR="008D01D9" w:rsidRPr="008B2F81" w:rsidRDefault="008D01D9" w:rsidP="00892C1F">
            <w:pPr>
              <w:ind w:left="-57" w:right="-57"/>
              <w:jc w:val="center"/>
              <w:rPr>
                <w:iCs/>
                <w:sz w:val="22"/>
                <w:szCs w:val="22"/>
              </w:rPr>
            </w:pPr>
            <w:r w:rsidRPr="008B2F81">
              <w:rPr>
                <w:iCs/>
                <w:sz w:val="22"/>
                <w:szCs w:val="22"/>
              </w:rPr>
              <w:t>Годовой</w:t>
            </w:r>
          </w:p>
          <w:p w14:paraId="0597042C" w14:textId="77777777" w:rsidR="008D01D9" w:rsidRPr="008B2F81" w:rsidRDefault="008D01D9" w:rsidP="00892C1F">
            <w:pPr>
              <w:ind w:left="-57" w:right="-57"/>
              <w:jc w:val="center"/>
              <w:rPr>
                <w:iCs/>
                <w:sz w:val="22"/>
                <w:szCs w:val="22"/>
              </w:rPr>
            </w:pPr>
            <w:r w:rsidRPr="008B2F81">
              <w:rPr>
                <w:iCs/>
                <w:sz w:val="22"/>
                <w:szCs w:val="22"/>
              </w:rPr>
              <w:t>оборот</w:t>
            </w:r>
          </w:p>
          <w:p w14:paraId="0597042D" w14:textId="77777777" w:rsidR="008D01D9" w:rsidRPr="008B2F81" w:rsidRDefault="008D01D9" w:rsidP="00892C1F">
            <w:pPr>
              <w:ind w:left="-57" w:right="-57"/>
              <w:jc w:val="center"/>
              <w:rPr>
                <w:iCs/>
                <w:sz w:val="22"/>
                <w:szCs w:val="22"/>
              </w:rPr>
            </w:pPr>
            <w:r w:rsidRPr="008B2F81">
              <w:rPr>
                <w:iCs/>
                <w:sz w:val="22"/>
                <w:szCs w:val="22"/>
              </w:rPr>
              <w:t>компа</w:t>
            </w:r>
            <w:r w:rsidR="00A25241" w:rsidRPr="008B2F81">
              <w:rPr>
                <w:iCs/>
                <w:sz w:val="22"/>
                <w:szCs w:val="22"/>
              </w:rPr>
              <w:t>-</w:t>
            </w:r>
            <w:r w:rsidRPr="008B2F81">
              <w:rPr>
                <w:iCs/>
                <w:sz w:val="22"/>
                <w:szCs w:val="22"/>
              </w:rPr>
              <w:t>нии</w:t>
            </w:r>
            <w:r w:rsidR="009D56A1" w:rsidRPr="008B2F81">
              <w:rPr>
                <w:iCs/>
                <w:sz w:val="22"/>
                <w:szCs w:val="22"/>
              </w:rPr>
              <w:t xml:space="preserve"> </w:t>
            </w:r>
            <w:r w:rsidR="00A25241" w:rsidRPr="008B2F81">
              <w:rPr>
                <w:iCs/>
                <w:sz w:val="22"/>
                <w:szCs w:val="22"/>
              </w:rPr>
              <w:br/>
            </w:r>
            <w:r w:rsidR="009D56A1" w:rsidRPr="008B2F81">
              <w:rPr>
                <w:iCs/>
                <w:sz w:val="22"/>
                <w:szCs w:val="22"/>
              </w:rPr>
              <w:t>(</w:t>
            </w:r>
            <w:r w:rsidR="00407D88" w:rsidRPr="008B2F81">
              <w:rPr>
                <w:iCs/>
                <w:sz w:val="22"/>
                <w:szCs w:val="22"/>
              </w:rPr>
              <w:t>тыс. рублей</w:t>
            </w:r>
            <w:r w:rsidR="009D56A1" w:rsidRPr="008B2F81">
              <w:rPr>
                <w:iCs/>
                <w:sz w:val="22"/>
                <w:szCs w:val="22"/>
              </w:rPr>
              <w:t>)</w:t>
            </w:r>
          </w:p>
        </w:tc>
        <w:tc>
          <w:tcPr>
            <w:tcW w:w="2693" w:type="dxa"/>
            <w:gridSpan w:val="3"/>
          </w:tcPr>
          <w:p w14:paraId="0597042E" w14:textId="77777777" w:rsidR="008D01D9" w:rsidRPr="008B2F81" w:rsidRDefault="008D01D9" w:rsidP="00892C1F">
            <w:pPr>
              <w:ind w:left="-57" w:right="-57"/>
              <w:jc w:val="center"/>
              <w:rPr>
                <w:sz w:val="22"/>
                <w:szCs w:val="22"/>
              </w:rPr>
            </w:pPr>
            <w:r w:rsidRPr="008B2F81">
              <w:rPr>
                <w:iCs/>
                <w:sz w:val="22"/>
                <w:szCs w:val="22"/>
              </w:rPr>
              <w:t>Количество работников компании, чел.:</w:t>
            </w:r>
          </w:p>
        </w:tc>
        <w:tc>
          <w:tcPr>
            <w:tcW w:w="1134" w:type="dxa"/>
            <w:vMerge w:val="restart"/>
          </w:tcPr>
          <w:p w14:paraId="0597042F" w14:textId="77777777" w:rsidR="008D01D9" w:rsidRPr="008B2F81" w:rsidRDefault="008D01D9" w:rsidP="00892C1F">
            <w:pPr>
              <w:ind w:left="-57" w:right="-57"/>
              <w:jc w:val="center"/>
              <w:rPr>
                <w:iCs/>
                <w:sz w:val="22"/>
                <w:szCs w:val="22"/>
              </w:rPr>
            </w:pPr>
            <w:r w:rsidRPr="008B2F81">
              <w:rPr>
                <w:iCs/>
                <w:sz w:val="22"/>
                <w:szCs w:val="22"/>
              </w:rPr>
              <w:t>Годовой</w:t>
            </w:r>
          </w:p>
          <w:p w14:paraId="05970430" w14:textId="77777777" w:rsidR="008D01D9" w:rsidRPr="008B2F81" w:rsidRDefault="008D01D9" w:rsidP="00892C1F">
            <w:pPr>
              <w:ind w:left="-57" w:right="-57"/>
              <w:jc w:val="center"/>
              <w:rPr>
                <w:iCs/>
                <w:sz w:val="22"/>
                <w:szCs w:val="22"/>
              </w:rPr>
            </w:pPr>
            <w:r w:rsidRPr="008B2F81">
              <w:rPr>
                <w:iCs/>
                <w:sz w:val="22"/>
                <w:szCs w:val="22"/>
              </w:rPr>
              <w:t>оборот компании за отчетный год</w:t>
            </w:r>
          </w:p>
          <w:p w14:paraId="05970431"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850" w:type="dxa"/>
            <w:vMerge/>
          </w:tcPr>
          <w:p w14:paraId="05970432" w14:textId="77777777" w:rsidR="008D01D9" w:rsidRPr="008B2F81" w:rsidRDefault="008D01D9" w:rsidP="00892C1F">
            <w:pPr>
              <w:ind w:left="-57" w:right="-57"/>
              <w:rPr>
                <w:sz w:val="22"/>
                <w:szCs w:val="22"/>
              </w:rPr>
            </w:pPr>
          </w:p>
        </w:tc>
        <w:tc>
          <w:tcPr>
            <w:tcW w:w="899" w:type="dxa"/>
            <w:vMerge/>
          </w:tcPr>
          <w:p w14:paraId="05970433" w14:textId="77777777" w:rsidR="008D01D9" w:rsidRPr="008B2F81" w:rsidRDefault="008D01D9" w:rsidP="00892C1F">
            <w:pPr>
              <w:ind w:left="-57" w:right="-57"/>
              <w:rPr>
                <w:color w:val="FF0000"/>
                <w:sz w:val="22"/>
                <w:szCs w:val="22"/>
              </w:rPr>
            </w:pPr>
          </w:p>
        </w:tc>
        <w:tc>
          <w:tcPr>
            <w:tcW w:w="945" w:type="dxa"/>
            <w:vMerge/>
          </w:tcPr>
          <w:p w14:paraId="05970434" w14:textId="77777777" w:rsidR="008D01D9" w:rsidRPr="008B2F81" w:rsidRDefault="008D01D9" w:rsidP="00892C1F">
            <w:pPr>
              <w:ind w:left="-57" w:right="-57"/>
              <w:rPr>
                <w:color w:val="FF0000"/>
                <w:sz w:val="22"/>
                <w:szCs w:val="22"/>
              </w:rPr>
            </w:pPr>
          </w:p>
        </w:tc>
        <w:tc>
          <w:tcPr>
            <w:tcW w:w="992" w:type="dxa"/>
            <w:vMerge/>
          </w:tcPr>
          <w:p w14:paraId="05970435" w14:textId="77777777" w:rsidR="008D01D9" w:rsidRPr="008B2F81" w:rsidRDefault="008D01D9" w:rsidP="00892C1F">
            <w:pPr>
              <w:ind w:left="-57" w:right="-57"/>
              <w:rPr>
                <w:color w:val="FF0000"/>
                <w:sz w:val="22"/>
                <w:szCs w:val="22"/>
              </w:rPr>
            </w:pPr>
          </w:p>
        </w:tc>
        <w:tc>
          <w:tcPr>
            <w:tcW w:w="1305" w:type="dxa"/>
            <w:vMerge/>
          </w:tcPr>
          <w:p w14:paraId="05970436" w14:textId="77777777" w:rsidR="008D01D9" w:rsidRPr="008B2F81" w:rsidRDefault="008D01D9" w:rsidP="00892C1F">
            <w:pPr>
              <w:ind w:left="-57" w:right="-57"/>
              <w:rPr>
                <w:color w:val="FF0000"/>
                <w:sz w:val="22"/>
                <w:szCs w:val="22"/>
              </w:rPr>
            </w:pPr>
          </w:p>
        </w:tc>
        <w:tc>
          <w:tcPr>
            <w:tcW w:w="2522" w:type="dxa"/>
            <w:vMerge/>
          </w:tcPr>
          <w:p w14:paraId="05970437" w14:textId="77777777" w:rsidR="008D01D9" w:rsidRPr="008B2F81" w:rsidRDefault="008D01D9" w:rsidP="00892C1F">
            <w:pPr>
              <w:ind w:left="-57" w:right="-57"/>
              <w:rPr>
                <w:color w:val="FF0000"/>
                <w:sz w:val="22"/>
                <w:szCs w:val="22"/>
              </w:rPr>
            </w:pPr>
          </w:p>
        </w:tc>
      </w:tr>
      <w:tr w:rsidR="008D01D9" w:rsidRPr="008B2F81" w14:paraId="0597044E" w14:textId="77777777" w:rsidTr="00892C1F">
        <w:tc>
          <w:tcPr>
            <w:tcW w:w="710" w:type="dxa"/>
            <w:vMerge/>
          </w:tcPr>
          <w:p w14:paraId="05970439" w14:textId="77777777" w:rsidR="008D01D9" w:rsidRPr="008B2F81" w:rsidRDefault="008D01D9" w:rsidP="00892C1F">
            <w:pPr>
              <w:ind w:left="-57" w:right="-57"/>
              <w:rPr>
                <w:sz w:val="22"/>
                <w:szCs w:val="22"/>
              </w:rPr>
            </w:pPr>
          </w:p>
        </w:tc>
        <w:tc>
          <w:tcPr>
            <w:tcW w:w="1247" w:type="dxa"/>
            <w:vMerge/>
          </w:tcPr>
          <w:p w14:paraId="0597043A" w14:textId="77777777" w:rsidR="008D01D9" w:rsidRPr="008B2F81" w:rsidRDefault="008D01D9" w:rsidP="00892C1F">
            <w:pPr>
              <w:ind w:left="-57" w:right="-57"/>
              <w:rPr>
                <w:sz w:val="22"/>
                <w:szCs w:val="22"/>
              </w:rPr>
            </w:pPr>
          </w:p>
        </w:tc>
        <w:tc>
          <w:tcPr>
            <w:tcW w:w="992" w:type="dxa"/>
            <w:vMerge/>
          </w:tcPr>
          <w:p w14:paraId="0597043B" w14:textId="77777777" w:rsidR="008D01D9" w:rsidRPr="008B2F81" w:rsidRDefault="008D01D9" w:rsidP="00892C1F">
            <w:pPr>
              <w:ind w:left="-57" w:right="-57"/>
              <w:rPr>
                <w:sz w:val="22"/>
                <w:szCs w:val="22"/>
              </w:rPr>
            </w:pPr>
          </w:p>
        </w:tc>
        <w:tc>
          <w:tcPr>
            <w:tcW w:w="709" w:type="dxa"/>
            <w:vMerge/>
          </w:tcPr>
          <w:p w14:paraId="0597043C" w14:textId="77777777" w:rsidR="008D01D9" w:rsidRPr="008B2F81" w:rsidRDefault="008D01D9" w:rsidP="00892C1F">
            <w:pPr>
              <w:ind w:left="-57" w:right="-57"/>
              <w:rPr>
                <w:iCs/>
                <w:sz w:val="22"/>
                <w:szCs w:val="22"/>
              </w:rPr>
            </w:pPr>
          </w:p>
        </w:tc>
        <w:tc>
          <w:tcPr>
            <w:tcW w:w="850" w:type="dxa"/>
            <w:vMerge/>
          </w:tcPr>
          <w:p w14:paraId="0597043D" w14:textId="77777777" w:rsidR="008D01D9" w:rsidRPr="008B2F81" w:rsidRDefault="008D01D9" w:rsidP="00892C1F">
            <w:pPr>
              <w:ind w:left="-57" w:right="-57"/>
              <w:rPr>
                <w:iCs/>
                <w:sz w:val="22"/>
                <w:szCs w:val="22"/>
              </w:rPr>
            </w:pPr>
          </w:p>
        </w:tc>
        <w:tc>
          <w:tcPr>
            <w:tcW w:w="738" w:type="dxa"/>
          </w:tcPr>
          <w:p w14:paraId="0597043E" w14:textId="77777777" w:rsidR="008D01D9" w:rsidRPr="008B2F81" w:rsidRDefault="008D01D9" w:rsidP="00892C1F">
            <w:pPr>
              <w:ind w:left="-57" w:right="-57"/>
              <w:jc w:val="center"/>
              <w:rPr>
                <w:iCs/>
                <w:sz w:val="22"/>
                <w:szCs w:val="22"/>
              </w:rPr>
            </w:pPr>
          </w:p>
          <w:p w14:paraId="0597043F" w14:textId="77777777" w:rsidR="008D01D9" w:rsidRPr="008B2F81" w:rsidRDefault="008D01D9" w:rsidP="00892C1F">
            <w:pPr>
              <w:ind w:left="-57" w:right="-57"/>
              <w:jc w:val="center"/>
              <w:rPr>
                <w:iCs/>
                <w:sz w:val="22"/>
                <w:szCs w:val="22"/>
              </w:rPr>
            </w:pPr>
            <w:r w:rsidRPr="008B2F81">
              <w:rPr>
                <w:iCs/>
                <w:sz w:val="22"/>
                <w:szCs w:val="22"/>
              </w:rPr>
              <w:t>Общее</w:t>
            </w:r>
          </w:p>
        </w:tc>
        <w:tc>
          <w:tcPr>
            <w:tcW w:w="963" w:type="dxa"/>
          </w:tcPr>
          <w:p w14:paraId="05970440" w14:textId="77777777" w:rsidR="008D01D9" w:rsidRPr="008B2F81" w:rsidRDefault="008D01D9" w:rsidP="00892C1F">
            <w:pPr>
              <w:ind w:left="-57" w:right="-57"/>
              <w:jc w:val="center"/>
              <w:rPr>
                <w:iCs/>
                <w:sz w:val="22"/>
                <w:szCs w:val="22"/>
              </w:rPr>
            </w:pPr>
            <w:r w:rsidRPr="008B2F81">
              <w:rPr>
                <w:iCs/>
                <w:sz w:val="22"/>
                <w:szCs w:val="22"/>
              </w:rPr>
              <w:t>из которых</w:t>
            </w:r>
          </w:p>
          <w:p w14:paraId="05970441" w14:textId="77777777" w:rsidR="008D01D9" w:rsidRPr="008B2F81" w:rsidRDefault="008D01D9" w:rsidP="00892C1F">
            <w:pPr>
              <w:ind w:left="-57" w:right="-57"/>
              <w:jc w:val="center"/>
              <w:rPr>
                <w:iCs/>
                <w:sz w:val="22"/>
                <w:szCs w:val="22"/>
              </w:rPr>
            </w:pPr>
            <w:r w:rsidRPr="008B2F81">
              <w:rPr>
                <w:iCs/>
                <w:sz w:val="22"/>
                <w:szCs w:val="22"/>
              </w:rPr>
              <w:t>размеща-ются в бизнес-инкуба-торе</w:t>
            </w:r>
          </w:p>
          <w:p w14:paraId="05970442" w14:textId="77777777" w:rsidR="008D01D9" w:rsidRPr="008B2F81" w:rsidRDefault="008D01D9" w:rsidP="00892C1F">
            <w:pPr>
              <w:ind w:left="-57" w:right="-57"/>
              <w:jc w:val="center"/>
              <w:rPr>
                <w:iCs/>
                <w:sz w:val="22"/>
                <w:szCs w:val="22"/>
              </w:rPr>
            </w:pPr>
          </w:p>
        </w:tc>
        <w:tc>
          <w:tcPr>
            <w:tcW w:w="992" w:type="dxa"/>
          </w:tcPr>
          <w:p w14:paraId="05970446" w14:textId="525B5AA9" w:rsidR="008D01D9" w:rsidRPr="008B2F81" w:rsidRDefault="00892C1F" w:rsidP="00892C1F">
            <w:pPr>
              <w:ind w:left="-57" w:right="-57"/>
              <w:jc w:val="center"/>
              <w:rPr>
                <w:iCs/>
                <w:sz w:val="22"/>
                <w:szCs w:val="22"/>
              </w:rPr>
            </w:pPr>
            <w:r>
              <w:rPr>
                <w:iCs/>
                <w:sz w:val="22"/>
                <w:szCs w:val="22"/>
              </w:rPr>
              <w:t>Созданные рабочие места в отчетном году</w:t>
            </w:r>
          </w:p>
        </w:tc>
        <w:tc>
          <w:tcPr>
            <w:tcW w:w="1134" w:type="dxa"/>
            <w:vMerge/>
          </w:tcPr>
          <w:p w14:paraId="05970447" w14:textId="77777777" w:rsidR="008D01D9" w:rsidRPr="008B2F81" w:rsidRDefault="008D01D9" w:rsidP="00892C1F">
            <w:pPr>
              <w:ind w:left="-57" w:right="-57"/>
              <w:jc w:val="center"/>
              <w:rPr>
                <w:sz w:val="22"/>
                <w:szCs w:val="22"/>
              </w:rPr>
            </w:pPr>
          </w:p>
        </w:tc>
        <w:tc>
          <w:tcPr>
            <w:tcW w:w="850" w:type="dxa"/>
            <w:vMerge/>
          </w:tcPr>
          <w:p w14:paraId="05970448" w14:textId="77777777" w:rsidR="008D01D9" w:rsidRPr="008B2F81" w:rsidRDefault="008D01D9" w:rsidP="00892C1F">
            <w:pPr>
              <w:ind w:left="-57" w:right="-57"/>
              <w:rPr>
                <w:sz w:val="22"/>
                <w:szCs w:val="22"/>
              </w:rPr>
            </w:pPr>
          </w:p>
        </w:tc>
        <w:tc>
          <w:tcPr>
            <w:tcW w:w="899" w:type="dxa"/>
            <w:vMerge/>
          </w:tcPr>
          <w:p w14:paraId="05970449" w14:textId="77777777" w:rsidR="008D01D9" w:rsidRPr="008B2F81" w:rsidRDefault="008D01D9" w:rsidP="00892C1F">
            <w:pPr>
              <w:ind w:left="-57" w:right="-57"/>
              <w:rPr>
                <w:color w:val="FF0000"/>
                <w:sz w:val="22"/>
                <w:szCs w:val="22"/>
              </w:rPr>
            </w:pPr>
          </w:p>
        </w:tc>
        <w:tc>
          <w:tcPr>
            <w:tcW w:w="945" w:type="dxa"/>
            <w:vMerge/>
          </w:tcPr>
          <w:p w14:paraId="0597044A" w14:textId="77777777" w:rsidR="008D01D9" w:rsidRPr="008B2F81" w:rsidRDefault="008D01D9" w:rsidP="00892C1F">
            <w:pPr>
              <w:ind w:left="-57" w:right="-57"/>
              <w:rPr>
                <w:color w:val="FF0000"/>
                <w:sz w:val="22"/>
                <w:szCs w:val="22"/>
              </w:rPr>
            </w:pPr>
          </w:p>
        </w:tc>
        <w:tc>
          <w:tcPr>
            <w:tcW w:w="992" w:type="dxa"/>
            <w:vMerge/>
          </w:tcPr>
          <w:p w14:paraId="0597044B" w14:textId="77777777" w:rsidR="008D01D9" w:rsidRPr="008B2F81" w:rsidRDefault="008D01D9" w:rsidP="00892C1F">
            <w:pPr>
              <w:ind w:left="-57" w:right="-57"/>
              <w:rPr>
                <w:color w:val="FF0000"/>
                <w:sz w:val="22"/>
                <w:szCs w:val="22"/>
              </w:rPr>
            </w:pPr>
          </w:p>
        </w:tc>
        <w:tc>
          <w:tcPr>
            <w:tcW w:w="1305" w:type="dxa"/>
            <w:vMerge/>
          </w:tcPr>
          <w:p w14:paraId="0597044C" w14:textId="77777777" w:rsidR="008D01D9" w:rsidRPr="008B2F81" w:rsidRDefault="008D01D9" w:rsidP="00892C1F">
            <w:pPr>
              <w:ind w:left="-57" w:right="-57"/>
              <w:rPr>
                <w:color w:val="FF0000"/>
                <w:sz w:val="22"/>
                <w:szCs w:val="22"/>
              </w:rPr>
            </w:pPr>
          </w:p>
        </w:tc>
        <w:tc>
          <w:tcPr>
            <w:tcW w:w="2522" w:type="dxa"/>
            <w:vMerge/>
          </w:tcPr>
          <w:p w14:paraId="0597044D" w14:textId="77777777" w:rsidR="008D01D9" w:rsidRPr="008B2F81" w:rsidRDefault="008D01D9" w:rsidP="00892C1F">
            <w:pPr>
              <w:ind w:left="-57" w:right="-57"/>
              <w:rPr>
                <w:color w:val="FF0000"/>
                <w:sz w:val="22"/>
                <w:szCs w:val="22"/>
              </w:rPr>
            </w:pPr>
          </w:p>
        </w:tc>
      </w:tr>
      <w:tr w:rsidR="008D01D9" w:rsidRPr="008B2F81" w14:paraId="0597045E" w14:textId="77777777" w:rsidTr="00892C1F">
        <w:tc>
          <w:tcPr>
            <w:tcW w:w="710" w:type="dxa"/>
          </w:tcPr>
          <w:p w14:paraId="0597044F" w14:textId="77777777" w:rsidR="008D01D9" w:rsidRPr="008B2F81" w:rsidRDefault="008D01D9" w:rsidP="00892C1F">
            <w:pPr>
              <w:ind w:left="-57" w:right="-57"/>
              <w:rPr>
                <w:sz w:val="22"/>
                <w:szCs w:val="22"/>
              </w:rPr>
            </w:pPr>
          </w:p>
        </w:tc>
        <w:tc>
          <w:tcPr>
            <w:tcW w:w="1247" w:type="dxa"/>
          </w:tcPr>
          <w:p w14:paraId="05970450" w14:textId="77777777" w:rsidR="008D01D9" w:rsidRPr="008B2F81" w:rsidRDefault="008D01D9" w:rsidP="00892C1F">
            <w:pPr>
              <w:ind w:left="-57" w:right="-57"/>
              <w:rPr>
                <w:sz w:val="22"/>
                <w:szCs w:val="22"/>
              </w:rPr>
            </w:pPr>
          </w:p>
        </w:tc>
        <w:tc>
          <w:tcPr>
            <w:tcW w:w="992" w:type="dxa"/>
          </w:tcPr>
          <w:p w14:paraId="05970451" w14:textId="77777777" w:rsidR="008D01D9" w:rsidRPr="008B2F81" w:rsidRDefault="008D01D9" w:rsidP="00892C1F">
            <w:pPr>
              <w:ind w:left="-57" w:right="-57"/>
              <w:rPr>
                <w:sz w:val="22"/>
                <w:szCs w:val="22"/>
              </w:rPr>
            </w:pPr>
          </w:p>
        </w:tc>
        <w:tc>
          <w:tcPr>
            <w:tcW w:w="709" w:type="dxa"/>
          </w:tcPr>
          <w:p w14:paraId="05970452" w14:textId="77777777" w:rsidR="008D01D9" w:rsidRPr="008B2F81" w:rsidRDefault="008D01D9" w:rsidP="00892C1F">
            <w:pPr>
              <w:ind w:left="-57" w:right="-57"/>
              <w:rPr>
                <w:iCs/>
                <w:sz w:val="22"/>
                <w:szCs w:val="22"/>
              </w:rPr>
            </w:pPr>
          </w:p>
        </w:tc>
        <w:tc>
          <w:tcPr>
            <w:tcW w:w="850" w:type="dxa"/>
          </w:tcPr>
          <w:p w14:paraId="05970453" w14:textId="77777777" w:rsidR="008D01D9" w:rsidRPr="008B2F81" w:rsidRDefault="008D01D9" w:rsidP="00892C1F">
            <w:pPr>
              <w:ind w:left="-57" w:right="-57"/>
              <w:rPr>
                <w:iCs/>
                <w:sz w:val="22"/>
                <w:szCs w:val="22"/>
              </w:rPr>
            </w:pPr>
          </w:p>
        </w:tc>
        <w:tc>
          <w:tcPr>
            <w:tcW w:w="738" w:type="dxa"/>
          </w:tcPr>
          <w:p w14:paraId="05970454" w14:textId="77777777" w:rsidR="008D01D9" w:rsidRPr="008B2F81" w:rsidRDefault="008D01D9" w:rsidP="00892C1F">
            <w:pPr>
              <w:ind w:left="-57" w:right="-57"/>
              <w:jc w:val="center"/>
              <w:rPr>
                <w:iCs/>
                <w:sz w:val="22"/>
                <w:szCs w:val="22"/>
              </w:rPr>
            </w:pPr>
          </w:p>
        </w:tc>
        <w:tc>
          <w:tcPr>
            <w:tcW w:w="963" w:type="dxa"/>
          </w:tcPr>
          <w:p w14:paraId="05970455" w14:textId="77777777" w:rsidR="008D01D9" w:rsidRPr="008B2F81" w:rsidRDefault="008D01D9" w:rsidP="00892C1F">
            <w:pPr>
              <w:ind w:left="-57" w:right="-57"/>
              <w:jc w:val="center"/>
              <w:rPr>
                <w:iCs/>
                <w:sz w:val="22"/>
                <w:szCs w:val="22"/>
              </w:rPr>
            </w:pPr>
          </w:p>
        </w:tc>
        <w:tc>
          <w:tcPr>
            <w:tcW w:w="992" w:type="dxa"/>
          </w:tcPr>
          <w:p w14:paraId="05970456" w14:textId="77777777" w:rsidR="008D01D9" w:rsidRPr="008B2F81" w:rsidRDefault="008D01D9" w:rsidP="00892C1F">
            <w:pPr>
              <w:ind w:left="-57" w:right="-57"/>
              <w:jc w:val="center"/>
              <w:rPr>
                <w:iCs/>
                <w:sz w:val="22"/>
                <w:szCs w:val="22"/>
              </w:rPr>
            </w:pPr>
          </w:p>
        </w:tc>
        <w:tc>
          <w:tcPr>
            <w:tcW w:w="1134" w:type="dxa"/>
          </w:tcPr>
          <w:p w14:paraId="05970457" w14:textId="77777777" w:rsidR="008D01D9" w:rsidRPr="008B2F81" w:rsidRDefault="008D01D9" w:rsidP="00892C1F">
            <w:pPr>
              <w:ind w:left="-57" w:right="-57"/>
              <w:jc w:val="center"/>
              <w:rPr>
                <w:sz w:val="22"/>
                <w:szCs w:val="22"/>
              </w:rPr>
            </w:pPr>
          </w:p>
        </w:tc>
        <w:tc>
          <w:tcPr>
            <w:tcW w:w="850" w:type="dxa"/>
          </w:tcPr>
          <w:p w14:paraId="05970458" w14:textId="77777777" w:rsidR="008D01D9" w:rsidRPr="008B2F81" w:rsidRDefault="008D01D9" w:rsidP="00892C1F">
            <w:pPr>
              <w:ind w:left="-57" w:right="-57"/>
              <w:rPr>
                <w:sz w:val="22"/>
                <w:szCs w:val="22"/>
              </w:rPr>
            </w:pPr>
          </w:p>
        </w:tc>
        <w:tc>
          <w:tcPr>
            <w:tcW w:w="899" w:type="dxa"/>
          </w:tcPr>
          <w:p w14:paraId="05970459" w14:textId="77777777" w:rsidR="008D01D9" w:rsidRPr="008B2F81" w:rsidRDefault="008D01D9" w:rsidP="00892C1F">
            <w:pPr>
              <w:ind w:left="-57" w:right="-57"/>
              <w:rPr>
                <w:color w:val="FF0000"/>
                <w:sz w:val="22"/>
                <w:szCs w:val="22"/>
              </w:rPr>
            </w:pPr>
          </w:p>
        </w:tc>
        <w:tc>
          <w:tcPr>
            <w:tcW w:w="945" w:type="dxa"/>
          </w:tcPr>
          <w:p w14:paraId="0597045A" w14:textId="77777777" w:rsidR="008D01D9" w:rsidRPr="008B2F81" w:rsidRDefault="008D01D9" w:rsidP="00892C1F">
            <w:pPr>
              <w:ind w:left="-57" w:right="-57"/>
              <w:rPr>
                <w:color w:val="FF0000"/>
                <w:sz w:val="22"/>
                <w:szCs w:val="22"/>
              </w:rPr>
            </w:pPr>
          </w:p>
        </w:tc>
        <w:tc>
          <w:tcPr>
            <w:tcW w:w="992" w:type="dxa"/>
          </w:tcPr>
          <w:p w14:paraId="0597045B" w14:textId="77777777" w:rsidR="008D01D9" w:rsidRPr="008B2F81" w:rsidRDefault="008D01D9" w:rsidP="00892C1F">
            <w:pPr>
              <w:ind w:left="-57" w:right="-57"/>
              <w:rPr>
                <w:color w:val="FF0000"/>
                <w:sz w:val="22"/>
                <w:szCs w:val="22"/>
              </w:rPr>
            </w:pPr>
          </w:p>
        </w:tc>
        <w:tc>
          <w:tcPr>
            <w:tcW w:w="1305" w:type="dxa"/>
          </w:tcPr>
          <w:p w14:paraId="0597045C" w14:textId="77777777" w:rsidR="008D01D9" w:rsidRPr="008B2F81" w:rsidRDefault="008D01D9" w:rsidP="00892C1F">
            <w:pPr>
              <w:ind w:left="-57" w:right="-57"/>
              <w:rPr>
                <w:color w:val="FF0000"/>
                <w:sz w:val="22"/>
                <w:szCs w:val="22"/>
              </w:rPr>
            </w:pPr>
          </w:p>
        </w:tc>
        <w:tc>
          <w:tcPr>
            <w:tcW w:w="2522" w:type="dxa"/>
          </w:tcPr>
          <w:p w14:paraId="0597045D" w14:textId="77777777" w:rsidR="008D01D9" w:rsidRPr="008B2F81" w:rsidRDefault="008D01D9" w:rsidP="00892C1F">
            <w:pPr>
              <w:ind w:left="-57" w:right="-57"/>
              <w:rPr>
                <w:color w:val="FF0000"/>
                <w:sz w:val="22"/>
                <w:szCs w:val="22"/>
              </w:rPr>
            </w:pPr>
          </w:p>
        </w:tc>
      </w:tr>
      <w:tr w:rsidR="008D01D9" w:rsidRPr="008B2F81" w14:paraId="0597046E" w14:textId="77777777" w:rsidTr="00892C1F">
        <w:tc>
          <w:tcPr>
            <w:tcW w:w="710" w:type="dxa"/>
          </w:tcPr>
          <w:p w14:paraId="0597045F" w14:textId="77777777" w:rsidR="008D01D9" w:rsidRPr="008B2F81" w:rsidRDefault="008D01D9" w:rsidP="00892C1F">
            <w:pPr>
              <w:ind w:left="-57" w:right="-57"/>
              <w:rPr>
                <w:sz w:val="22"/>
                <w:szCs w:val="22"/>
              </w:rPr>
            </w:pPr>
          </w:p>
        </w:tc>
        <w:tc>
          <w:tcPr>
            <w:tcW w:w="1247" w:type="dxa"/>
          </w:tcPr>
          <w:p w14:paraId="05970460" w14:textId="77777777" w:rsidR="008D01D9" w:rsidRPr="008B2F81" w:rsidRDefault="008D01D9" w:rsidP="00892C1F">
            <w:pPr>
              <w:ind w:left="-57" w:right="-57"/>
              <w:rPr>
                <w:sz w:val="22"/>
                <w:szCs w:val="22"/>
              </w:rPr>
            </w:pPr>
          </w:p>
        </w:tc>
        <w:tc>
          <w:tcPr>
            <w:tcW w:w="992" w:type="dxa"/>
          </w:tcPr>
          <w:p w14:paraId="05970461" w14:textId="77777777" w:rsidR="008D01D9" w:rsidRPr="008B2F81" w:rsidRDefault="008D01D9" w:rsidP="00892C1F">
            <w:pPr>
              <w:ind w:left="-57" w:right="-57"/>
              <w:rPr>
                <w:sz w:val="22"/>
                <w:szCs w:val="22"/>
              </w:rPr>
            </w:pPr>
          </w:p>
        </w:tc>
        <w:tc>
          <w:tcPr>
            <w:tcW w:w="709" w:type="dxa"/>
          </w:tcPr>
          <w:p w14:paraId="05970462" w14:textId="77777777" w:rsidR="008D01D9" w:rsidRPr="008B2F81" w:rsidRDefault="008D01D9" w:rsidP="00892C1F">
            <w:pPr>
              <w:ind w:left="-57" w:right="-57"/>
              <w:rPr>
                <w:iCs/>
                <w:sz w:val="22"/>
                <w:szCs w:val="22"/>
              </w:rPr>
            </w:pPr>
          </w:p>
        </w:tc>
        <w:tc>
          <w:tcPr>
            <w:tcW w:w="850" w:type="dxa"/>
          </w:tcPr>
          <w:p w14:paraId="05970463" w14:textId="77777777" w:rsidR="008D01D9" w:rsidRPr="008B2F81" w:rsidRDefault="008D01D9" w:rsidP="00892C1F">
            <w:pPr>
              <w:ind w:left="-57" w:right="-57"/>
              <w:rPr>
                <w:iCs/>
                <w:sz w:val="22"/>
                <w:szCs w:val="22"/>
              </w:rPr>
            </w:pPr>
          </w:p>
        </w:tc>
        <w:tc>
          <w:tcPr>
            <w:tcW w:w="738" w:type="dxa"/>
          </w:tcPr>
          <w:p w14:paraId="05970464" w14:textId="77777777" w:rsidR="008D01D9" w:rsidRPr="008B2F81" w:rsidRDefault="008D01D9" w:rsidP="00892C1F">
            <w:pPr>
              <w:ind w:left="-57" w:right="-57"/>
              <w:jc w:val="center"/>
              <w:rPr>
                <w:iCs/>
                <w:sz w:val="22"/>
                <w:szCs w:val="22"/>
              </w:rPr>
            </w:pPr>
          </w:p>
        </w:tc>
        <w:tc>
          <w:tcPr>
            <w:tcW w:w="963" w:type="dxa"/>
          </w:tcPr>
          <w:p w14:paraId="05970465" w14:textId="77777777" w:rsidR="008D01D9" w:rsidRPr="008B2F81" w:rsidRDefault="008D01D9" w:rsidP="00892C1F">
            <w:pPr>
              <w:ind w:left="-57" w:right="-57"/>
              <w:jc w:val="center"/>
              <w:rPr>
                <w:iCs/>
                <w:sz w:val="22"/>
                <w:szCs w:val="22"/>
              </w:rPr>
            </w:pPr>
          </w:p>
        </w:tc>
        <w:tc>
          <w:tcPr>
            <w:tcW w:w="992" w:type="dxa"/>
          </w:tcPr>
          <w:p w14:paraId="05970466" w14:textId="77777777" w:rsidR="008D01D9" w:rsidRPr="008B2F81" w:rsidRDefault="008D01D9" w:rsidP="00892C1F">
            <w:pPr>
              <w:ind w:left="-57" w:right="-57"/>
              <w:jc w:val="center"/>
              <w:rPr>
                <w:iCs/>
                <w:sz w:val="22"/>
                <w:szCs w:val="22"/>
              </w:rPr>
            </w:pPr>
          </w:p>
        </w:tc>
        <w:tc>
          <w:tcPr>
            <w:tcW w:w="1134" w:type="dxa"/>
          </w:tcPr>
          <w:p w14:paraId="05970467" w14:textId="77777777" w:rsidR="008D01D9" w:rsidRPr="008B2F81" w:rsidRDefault="008D01D9" w:rsidP="00892C1F">
            <w:pPr>
              <w:ind w:left="-57" w:right="-57"/>
              <w:jc w:val="center"/>
              <w:rPr>
                <w:sz w:val="22"/>
                <w:szCs w:val="22"/>
              </w:rPr>
            </w:pPr>
          </w:p>
        </w:tc>
        <w:tc>
          <w:tcPr>
            <w:tcW w:w="850" w:type="dxa"/>
          </w:tcPr>
          <w:p w14:paraId="05970468" w14:textId="77777777" w:rsidR="008D01D9" w:rsidRPr="008B2F81" w:rsidRDefault="008D01D9" w:rsidP="00892C1F">
            <w:pPr>
              <w:ind w:left="-57" w:right="-57"/>
              <w:rPr>
                <w:sz w:val="22"/>
                <w:szCs w:val="22"/>
              </w:rPr>
            </w:pPr>
          </w:p>
        </w:tc>
        <w:tc>
          <w:tcPr>
            <w:tcW w:w="899" w:type="dxa"/>
          </w:tcPr>
          <w:p w14:paraId="05970469" w14:textId="77777777" w:rsidR="008D01D9" w:rsidRPr="008B2F81" w:rsidRDefault="008D01D9" w:rsidP="00892C1F">
            <w:pPr>
              <w:ind w:left="-57" w:right="-57"/>
              <w:rPr>
                <w:color w:val="FF0000"/>
                <w:sz w:val="22"/>
                <w:szCs w:val="22"/>
              </w:rPr>
            </w:pPr>
          </w:p>
        </w:tc>
        <w:tc>
          <w:tcPr>
            <w:tcW w:w="945" w:type="dxa"/>
          </w:tcPr>
          <w:p w14:paraId="0597046A" w14:textId="77777777" w:rsidR="008D01D9" w:rsidRPr="008B2F81" w:rsidRDefault="008D01D9" w:rsidP="00892C1F">
            <w:pPr>
              <w:ind w:left="-57" w:right="-57"/>
              <w:rPr>
                <w:color w:val="FF0000"/>
                <w:sz w:val="22"/>
                <w:szCs w:val="22"/>
              </w:rPr>
            </w:pPr>
          </w:p>
        </w:tc>
        <w:tc>
          <w:tcPr>
            <w:tcW w:w="992" w:type="dxa"/>
          </w:tcPr>
          <w:p w14:paraId="0597046B" w14:textId="77777777" w:rsidR="008D01D9" w:rsidRPr="008B2F81" w:rsidRDefault="008D01D9" w:rsidP="00892C1F">
            <w:pPr>
              <w:ind w:left="-57" w:right="-57"/>
              <w:rPr>
                <w:color w:val="FF0000"/>
                <w:sz w:val="22"/>
                <w:szCs w:val="22"/>
              </w:rPr>
            </w:pPr>
          </w:p>
        </w:tc>
        <w:tc>
          <w:tcPr>
            <w:tcW w:w="1305" w:type="dxa"/>
          </w:tcPr>
          <w:p w14:paraId="0597046C" w14:textId="77777777" w:rsidR="008D01D9" w:rsidRPr="008B2F81" w:rsidRDefault="008D01D9" w:rsidP="00892C1F">
            <w:pPr>
              <w:ind w:left="-57" w:right="-57"/>
              <w:rPr>
                <w:color w:val="FF0000"/>
                <w:sz w:val="22"/>
                <w:szCs w:val="22"/>
              </w:rPr>
            </w:pPr>
          </w:p>
        </w:tc>
        <w:tc>
          <w:tcPr>
            <w:tcW w:w="2522" w:type="dxa"/>
          </w:tcPr>
          <w:p w14:paraId="0597046D" w14:textId="77777777" w:rsidR="008D01D9" w:rsidRPr="008B2F81" w:rsidRDefault="008D01D9" w:rsidP="00892C1F">
            <w:pPr>
              <w:ind w:left="-57" w:right="-57"/>
              <w:rPr>
                <w:color w:val="FF0000"/>
                <w:sz w:val="22"/>
                <w:szCs w:val="22"/>
              </w:rPr>
            </w:pPr>
          </w:p>
        </w:tc>
      </w:tr>
    </w:tbl>
    <w:p w14:paraId="58D08535" w14:textId="77777777" w:rsidR="008B2F81" w:rsidRDefault="008B2F81" w:rsidP="00E6442F">
      <w:pPr>
        <w:ind w:left="-142"/>
        <w:rPr>
          <w:sz w:val="22"/>
          <w:szCs w:val="22"/>
        </w:rPr>
      </w:pPr>
    </w:p>
    <w:p w14:paraId="726A0237" w14:textId="77777777" w:rsidR="008B2F81" w:rsidRDefault="008B2F81" w:rsidP="00E6442F">
      <w:pPr>
        <w:ind w:left="-142"/>
        <w:rPr>
          <w:sz w:val="22"/>
          <w:szCs w:val="22"/>
        </w:rPr>
      </w:pPr>
    </w:p>
    <w:p w14:paraId="2B4867C7" w14:textId="77777777" w:rsidR="008B2F81" w:rsidRDefault="008B2F81" w:rsidP="00E6442F">
      <w:pPr>
        <w:ind w:left="-142"/>
        <w:rPr>
          <w:sz w:val="22"/>
          <w:szCs w:val="22"/>
        </w:rPr>
      </w:pPr>
    </w:p>
    <w:p w14:paraId="0E30A7E7" w14:textId="30342888" w:rsidR="008B2F81" w:rsidRDefault="008D01D9" w:rsidP="008B2F81">
      <w:pPr>
        <w:ind w:left="-142"/>
        <w:rPr>
          <w:sz w:val="22"/>
          <w:szCs w:val="22"/>
        </w:rPr>
      </w:pPr>
      <w:r w:rsidRPr="008B2F81">
        <w:rPr>
          <w:sz w:val="22"/>
          <w:szCs w:val="22"/>
        </w:rPr>
        <w:t xml:space="preserve">Руководитель организации/индивидуальный предприниматель </w:t>
      </w:r>
      <w:r w:rsidR="00152951" w:rsidRPr="008B2F81">
        <w:rPr>
          <w:sz w:val="22"/>
          <w:szCs w:val="22"/>
        </w:rPr>
        <w:t xml:space="preserve">  </w:t>
      </w:r>
      <w:r w:rsidRPr="008B2F81">
        <w:rPr>
          <w:sz w:val="22"/>
          <w:szCs w:val="22"/>
        </w:rPr>
        <w:t>__________________</w:t>
      </w:r>
      <w:r w:rsidR="008B2F81">
        <w:rPr>
          <w:sz w:val="22"/>
          <w:szCs w:val="22"/>
        </w:rPr>
        <w:t>__ _______________________________________________</w:t>
      </w:r>
    </w:p>
    <w:p w14:paraId="05970471" w14:textId="7E5B4345" w:rsidR="008D01D9" w:rsidRPr="008B2F81" w:rsidRDefault="00160720" w:rsidP="008B2F81">
      <w:pPr>
        <w:ind w:left="5522" w:firstLine="850"/>
        <w:rPr>
          <w:sz w:val="22"/>
          <w:szCs w:val="22"/>
        </w:rPr>
      </w:pPr>
      <w:r w:rsidRPr="008B2F81">
        <w:rPr>
          <w:sz w:val="22"/>
          <w:szCs w:val="22"/>
        </w:rPr>
        <w:t xml:space="preserve">   (подпись)                                            (расшифровка подписи)</w:t>
      </w:r>
    </w:p>
    <w:p w14:paraId="05970472" w14:textId="5B2A0C8D" w:rsidR="008D01D9" w:rsidRPr="008B2F81" w:rsidRDefault="008D01D9" w:rsidP="00160720">
      <w:pPr>
        <w:tabs>
          <w:tab w:val="left" w:pos="8219"/>
        </w:tabs>
        <w:jc w:val="right"/>
        <w:rPr>
          <w:sz w:val="22"/>
          <w:szCs w:val="22"/>
        </w:rPr>
      </w:pPr>
      <w:r w:rsidRPr="008B2F81">
        <w:rPr>
          <w:sz w:val="22"/>
          <w:szCs w:val="22"/>
        </w:rPr>
        <w:tab/>
      </w:r>
    </w:p>
    <w:p w14:paraId="05970473" w14:textId="77777777" w:rsidR="008D01D9" w:rsidRPr="008B2F81" w:rsidRDefault="008D01D9" w:rsidP="008D01D9">
      <w:pPr>
        <w:jc w:val="both"/>
        <w:rPr>
          <w:sz w:val="22"/>
          <w:szCs w:val="22"/>
        </w:rPr>
      </w:pPr>
    </w:p>
    <w:p w14:paraId="05970474" w14:textId="77777777" w:rsidR="008D01D9" w:rsidRPr="008B2F81" w:rsidRDefault="008D01D9" w:rsidP="00E6442F">
      <w:pPr>
        <w:ind w:left="-142"/>
        <w:jc w:val="both"/>
        <w:rPr>
          <w:bCs/>
          <w:sz w:val="22"/>
          <w:szCs w:val="22"/>
        </w:rPr>
      </w:pPr>
      <w:r w:rsidRPr="008B2F81">
        <w:rPr>
          <w:sz w:val="22"/>
          <w:szCs w:val="22"/>
        </w:rPr>
        <w:tab/>
      </w:r>
      <w:r w:rsidRPr="008B2F81">
        <w:rPr>
          <w:sz w:val="22"/>
          <w:szCs w:val="22"/>
        </w:rPr>
        <w:tab/>
      </w: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626455" w:rsidRDefault="00626455" w:rsidP="00654322">
      <w:r>
        <w:separator/>
      </w:r>
    </w:p>
  </w:endnote>
  <w:endnote w:type="continuationSeparator" w:id="0">
    <w:p w14:paraId="0F609509" w14:textId="77777777" w:rsidR="00626455" w:rsidRDefault="00626455"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626455" w:rsidRDefault="00626455" w:rsidP="00654322">
      <w:r>
        <w:separator/>
      </w:r>
    </w:p>
  </w:footnote>
  <w:footnote w:type="continuationSeparator" w:id="0">
    <w:p w14:paraId="5F9A8234" w14:textId="77777777" w:rsidR="00626455" w:rsidRDefault="00626455"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EndPr/>
    <w:sdtContent>
      <w:p w14:paraId="0597047D" w14:textId="4E489FCF" w:rsidR="00626455" w:rsidRDefault="00626455">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E546B3">
          <w:rPr>
            <w:noProof/>
            <w:sz w:val="28"/>
            <w:szCs w:val="28"/>
          </w:rPr>
          <w:t>16</w:t>
        </w:r>
        <w:r w:rsidRPr="00392A45">
          <w:rPr>
            <w:sz w:val="28"/>
            <w:szCs w:val="28"/>
          </w:rPr>
          <w:fldChar w:fldCharType="end"/>
        </w:r>
      </w:p>
    </w:sdtContent>
  </w:sdt>
  <w:p w14:paraId="0597047E" w14:textId="77777777" w:rsidR="00626455" w:rsidRDefault="0062645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3F36"/>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2AA4"/>
    <w:rsid w:val="0013371E"/>
    <w:rsid w:val="00140540"/>
    <w:rsid w:val="001411AC"/>
    <w:rsid w:val="00142BB3"/>
    <w:rsid w:val="001439D1"/>
    <w:rsid w:val="00146B27"/>
    <w:rsid w:val="001506D1"/>
    <w:rsid w:val="00151A0A"/>
    <w:rsid w:val="00152951"/>
    <w:rsid w:val="00152E77"/>
    <w:rsid w:val="00160720"/>
    <w:rsid w:val="00162EC5"/>
    <w:rsid w:val="00170B9D"/>
    <w:rsid w:val="0017430B"/>
    <w:rsid w:val="0018634F"/>
    <w:rsid w:val="00187DCF"/>
    <w:rsid w:val="00192CD3"/>
    <w:rsid w:val="00194C69"/>
    <w:rsid w:val="001A1FFE"/>
    <w:rsid w:val="001A63F8"/>
    <w:rsid w:val="001A7CCB"/>
    <w:rsid w:val="001B063D"/>
    <w:rsid w:val="001B21DD"/>
    <w:rsid w:val="001B3BCE"/>
    <w:rsid w:val="001B5B47"/>
    <w:rsid w:val="001D3756"/>
    <w:rsid w:val="001D4908"/>
    <w:rsid w:val="001D4F6D"/>
    <w:rsid w:val="001D5389"/>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574C2"/>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3E28"/>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ADC"/>
    <w:rsid w:val="00512E42"/>
    <w:rsid w:val="00517CD8"/>
    <w:rsid w:val="005214AA"/>
    <w:rsid w:val="00523B69"/>
    <w:rsid w:val="00537E87"/>
    <w:rsid w:val="00542E01"/>
    <w:rsid w:val="00543114"/>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6455"/>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075FE"/>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0E04"/>
    <w:rsid w:val="009D56A1"/>
    <w:rsid w:val="009E419E"/>
    <w:rsid w:val="009E4358"/>
    <w:rsid w:val="009E53A3"/>
    <w:rsid w:val="009E7F7F"/>
    <w:rsid w:val="009F1758"/>
    <w:rsid w:val="009F42DC"/>
    <w:rsid w:val="00A0237D"/>
    <w:rsid w:val="00A04AD4"/>
    <w:rsid w:val="00A06FA7"/>
    <w:rsid w:val="00A144F1"/>
    <w:rsid w:val="00A15DC2"/>
    <w:rsid w:val="00A2152C"/>
    <w:rsid w:val="00A23A3A"/>
    <w:rsid w:val="00A24EA8"/>
    <w:rsid w:val="00A25241"/>
    <w:rsid w:val="00A319F1"/>
    <w:rsid w:val="00A35277"/>
    <w:rsid w:val="00A35D90"/>
    <w:rsid w:val="00A40B76"/>
    <w:rsid w:val="00A40BC0"/>
    <w:rsid w:val="00A41913"/>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B60"/>
    <w:rsid w:val="00B71F97"/>
    <w:rsid w:val="00B73006"/>
    <w:rsid w:val="00B8367D"/>
    <w:rsid w:val="00B8487F"/>
    <w:rsid w:val="00B8659D"/>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115C"/>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568F"/>
    <w:rsid w:val="00E16B0B"/>
    <w:rsid w:val="00E16E7B"/>
    <w:rsid w:val="00E211FA"/>
    <w:rsid w:val="00E230AB"/>
    <w:rsid w:val="00E24ABD"/>
    <w:rsid w:val="00E25383"/>
    <w:rsid w:val="00E2632F"/>
    <w:rsid w:val="00E51862"/>
    <w:rsid w:val="00E520CB"/>
    <w:rsid w:val="00E53595"/>
    <w:rsid w:val="00E546B3"/>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5BA0"/>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5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31877578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73771948">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06614-9DF2-424A-AC62-F49B83B5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17</Pages>
  <Words>5863</Words>
  <Characters>33422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50</cp:revision>
  <cp:lastPrinted>2026-03-18T04:43:00Z</cp:lastPrinted>
  <dcterms:created xsi:type="dcterms:W3CDTF">2021-11-29T07:19:00Z</dcterms:created>
  <dcterms:modified xsi:type="dcterms:W3CDTF">2026-03-18T11:02:00Z</dcterms:modified>
</cp:coreProperties>
</file>